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6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06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06"/>
        <w:jc w:val="center"/>
      </w:pPr>
      <w:r/>
      <w:r/>
    </w:p>
    <w:p>
      <w:pPr>
        <w:pStyle w:val="606"/>
        <w:jc w:val="center"/>
      </w:pPr>
      <w:r/>
      <w:r/>
    </w:p>
    <w:tbl>
      <w:tblPr>
        <w:tblpPr w:horzAnchor="margin" w:tblpXSpec="left" w:vertAnchor="page" w:tblpY="1904" w:leftFromText="180" w:topFromText="0" w:rightFromText="180" w:bottomFromText="0"/>
        <w:tblW w:w="10035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20"/>
        <w:gridCol w:w="1560"/>
        <w:gridCol w:w="4255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20" w:type="dxa"/>
            <w:vAlign w:val="top"/>
            <w:textDirection w:val="lrTb"/>
            <w:noWrap w:val="false"/>
          </w:tcPr>
          <w:p>
            <w:pPr>
              <w:pStyle w:val="606"/>
              <w:jc w:val="center"/>
              <w:rPr>
                <w:b/>
                <w:sz w:val="26"/>
                <w:szCs w:val="26"/>
              </w:rPr>
              <w:framePr w:hSpace="180" w:wrap="around" w:vAnchor="page" w:hAnchor="margin" w:y="1904"/>
            </w:pPr>
            <w:r>
              <w:rPr>
                <w:b/>
                <w:sz w:val="26"/>
                <w:szCs w:val="26"/>
              </w:rPr>
            </w:r>
            <w:r/>
          </w:p>
          <w:p>
            <w:pPr>
              <w:pStyle w:val="606"/>
              <w:jc w:val="center"/>
              <w:rPr>
                <w:b/>
                <w:sz w:val="26"/>
                <w:szCs w:val="26"/>
              </w:rPr>
              <w:framePr w:hSpace="180" w:wrap="around" w:vAnchor="page" w:hAnchor="margin" w:y="1904"/>
            </w:pPr>
            <w:r>
              <w:rPr>
                <w:b/>
                <w:sz w:val="26"/>
                <w:szCs w:val="26"/>
              </w:rPr>
            </w:r>
            <w:r/>
          </w:p>
          <w:p>
            <w:pPr>
              <w:pStyle w:val="606"/>
              <w:jc w:val="center"/>
              <w:rPr>
                <w:b/>
                <w:sz w:val="26"/>
                <w:szCs w:val="26"/>
              </w:rPr>
              <w:framePr w:hSpace="180" w:wrap="around" w:vAnchor="page" w:hAnchor="margin" w:y="1904"/>
            </w:pPr>
            <w:r>
              <w:rPr>
                <w:b/>
                <w:sz w:val="26"/>
                <w:szCs w:val="26"/>
              </w:rPr>
            </w:r>
            <w:r/>
          </w:p>
          <w:p>
            <w:pPr>
              <w:pStyle w:val="606"/>
              <w:jc w:val="center"/>
              <w:rPr>
                <w:b/>
                <w:sz w:val="26"/>
                <w:szCs w:val="26"/>
              </w:rPr>
              <w:framePr w:hSpace="180" w:wrap="around" w:vAnchor="page" w:hAnchor="margin" w:y="1904"/>
            </w:pPr>
            <w:r>
              <w:rPr>
                <w:b/>
                <w:sz w:val="26"/>
                <w:szCs w:val="26"/>
              </w:rPr>
            </w:r>
            <w:r/>
          </w:p>
          <w:p>
            <w:pPr>
              <w:pStyle w:val="606"/>
              <w:jc w:val="center"/>
              <w:rPr>
                <w:b/>
                <w:sz w:val="26"/>
                <w:szCs w:val="26"/>
              </w:rPr>
              <w:framePr w:hSpace="180" w:wrap="around" w:vAnchor="page" w:hAnchor="margin" w:y="1904"/>
            </w:pPr>
            <w:r>
              <w:rPr>
                <w:b/>
                <w:sz w:val="26"/>
                <w:szCs w:val="26"/>
              </w:rPr>
              <w:t xml:space="preserve">Глава муниципального образования «Муниципальный округ Кизнерский район </w:t>
            </w:r>
            <w:r/>
          </w:p>
          <w:p>
            <w:pPr>
              <w:pStyle w:val="606"/>
              <w:jc w:val="center"/>
              <w:framePr w:hSpace="180" w:wrap="around" w:vAnchor="page" w:hAnchor="margin" w:y="1904"/>
            </w:pPr>
            <w:r>
              <w:rPr>
                <w:b/>
                <w:sz w:val="26"/>
                <w:szCs w:val="26"/>
              </w:rPr>
              <w:t xml:space="preserve">Удмуртской Республики»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606"/>
              <w:jc w:val="center"/>
              <w:framePr w:hSpace="180" w:wrap="around" w:vAnchor="page" w:hAnchor="margin" w:y="1904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14350" cy="762000"/>
                      <wp:effectExtent l="0" t="0" r="0" b="0"/>
                      <wp:docPr id="1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1435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0.5pt;height:60.0pt;mso-wrap-distance-left:0.0pt;mso-wrap-distance-top:0.0pt;mso-wrap-distance-right:0.0pt;mso-wrap-distance-bottom:0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5" w:type="dxa"/>
            <w:vAlign w:val="top"/>
            <w:textDirection w:val="lrTb"/>
            <w:noWrap w:val="false"/>
          </w:tcPr>
          <w:p>
            <w:pPr>
              <w:pStyle w:val="606"/>
              <w:tabs>
                <w:tab w:val="left" w:pos="576" w:leader="none"/>
                <w:tab w:val="center" w:pos="2019" w:leader="none"/>
              </w:tabs>
              <w:rPr>
                <w:b/>
                <w:sz w:val="26"/>
                <w:szCs w:val="26"/>
              </w:rPr>
              <w:framePr w:hSpace="180" w:wrap="around" w:vAnchor="page" w:hAnchor="margin" w:y="1904"/>
            </w:pPr>
            <w:r>
              <w:rPr>
                <w:b/>
                <w:sz w:val="26"/>
                <w:szCs w:val="26"/>
              </w:rPr>
              <w:tab/>
            </w:r>
            <w:r/>
          </w:p>
          <w:p>
            <w:pPr>
              <w:pStyle w:val="606"/>
              <w:tabs>
                <w:tab w:val="left" w:pos="576" w:leader="none"/>
                <w:tab w:val="center" w:pos="2019" w:leader="none"/>
              </w:tabs>
              <w:rPr>
                <w:b/>
                <w:sz w:val="26"/>
                <w:szCs w:val="26"/>
              </w:rPr>
              <w:framePr w:hSpace="180" w:wrap="around" w:vAnchor="page" w:hAnchor="margin" w:y="1904"/>
            </w:pPr>
            <w:r>
              <w:rPr>
                <w:b/>
                <w:sz w:val="26"/>
                <w:szCs w:val="26"/>
              </w:rPr>
            </w:r>
            <w:r/>
          </w:p>
          <w:p>
            <w:pPr>
              <w:pStyle w:val="606"/>
              <w:tabs>
                <w:tab w:val="left" w:pos="576" w:leader="none"/>
                <w:tab w:val="center" w:pos="2019" w:leader="none"/>
              </w:tabs>
              <w:rPr>
                <w:b/>
                <w:sz w:val="26"/>
                <w:szCs w:val="26"/>
              </w:rPr>
              <w:framePr w:hSpace="180" w:wrap="around" w:vAnchor="page" w:hAnchor="margin" w:y="1904"/>
            </w:pPr>
            <w:r>
              <w:rPr>
                <w:b/>
                <w:sz w:val="26"/>
                <w:szCs w:val="26"/>
              </w:rPr>
            </w:r>
            <w:r/>
          </w:p>
          <w:p>
            <w:pPr>
              <w:pStyle w:val="606"/>
              <w:tabs>
                <w:tab w:val="left" w:pos="576" w:leader="none"/>
                <w:tab w:val="center" w:pos="2019" w:leader="none"/>
              </w:tabs>
              <w:rPr>
                <w:b/>
                <w:sz w:val="26"/>
                <w:szCs w:val="26"/>
              </w:rPr>
              <w:framePr w:hSpace="180" w:wrap="around" w:vAnchor="page" w:hAnchor="margin" w:y="1904"/>
            </w:pPr>
            <w:r>
              <w:rPr>
                <w:b/>
                <w:sz w:val="26"/>
                <w:szCs w:val="26"/>
              </w:rPr>
            </w:r>
            <w:r/>
          </w:p>
          <w:p>
            <w:pPr>
              <w:pStyle w:val="606"/>
              <w:tabs>
                <w:tab w:val="left" w:pos="576" w:leader="none"/>
                <w:tab w:val="center" w:pos="2019" w:leader="none"/>
              </w:tabs>
              <w:rPr>
                <w:b/>
                <w:sz w:val="26"/>
                <w:szCs w:val="26"/>
              </w:rPr>
              <w:framePr w:hSpace="180" w:wrap="around" w:vAnchor="page" w:hAnchor="margin" w:y="1904"/>
            </w:pPr>
            <w:r>
              <w:rPr>
                <w:b/>
                <w:sz w:val="26"/>
                <w:szCs w:val="26"/>
              </w:rPr>
              <w:tab/>
            </w:r>
            <w:r>
              <w:rPr>
                <w:b/>
                <w:sz w:val="26"/>
                <w:szCs w:val="26"/>
              </w:rPr>
              <w:t xml:space="preserve">     </w:t>
            </w:r>
            <w:r>
              <w:rPr>
                <w:b/>
                <w:sz w:val="26"/>
                <w:szCs w:val="26"/>
              </w:rPr>
              <w:t xml:space="preserve">«Удмурт Элькунысь </w:t>
            </w:r>
            <w:r/>
          </w:p>
          <w:p>
            <w:pPr>
              <w:pStyle w:val="609"/>
              <w:jc w:val="center"/>
              <w:spacing w:before="0" w:after="0"/>
              <w:rPr>
                <w:rFonts w:ascii="Times New Roman" w:hAnsi="Times New Roman"/>
                <w:bCs w:val="0"/>
                <w:i w:val="0"/>
                <w:iCs w:val="0"/>
                <w:lang w:val="ru-RU" w:eastAsia="ru-RU"/>
              </w:rPr>
              <w:framePr w:hSpace="180" w:wrap="around" w:vAnchor="page" w:hAnchor="margin" w:y="1904"/>
            </w:pPr>
            <w:r>
              <w:rPr>
                <w:rFonts w:ascii="Times New Roman" w:hAnsi="Times New Roman"/>
                <w:i w:val="0"/>
                <w:lang w:val="ru-RU" w:eastAsia="ru-RU"/>
              </w:rPr>
              <w:t xml:space="preserve">Кизнер ёрос муниципал округ» муниципал кылдытэтлэн </w:t>
            </w:r>
            <w:r>
              <w:rPr>
                <w:rFonts w:ascii="Times New Roman" w:hAnsi="Times New Roman"/>
                <w:bCs w:val="0"/>
                <w:i w:val="0"/>
                <w:iCs w:val="0"/>
                <w:lang w:val="ru-RU" w:eastAsia="ru-RU"/>
              </w:rPr>
              <w:t xml:space="preserve"> </w:t>
            </w:r>
            <w:r/>
          </w:p>
          <w:p>
            <w:pPr>
              <w:pStyle w:val="609"/>
              <w:jc w:val="center"/>
              <w:spacing w:before="0" w:after="0"/>
              <w:rPr>
                <w:lang w:val="ru-RU" w:eastAsia="ru-RU"/>
              </w:rPr>
              <w:framePr w:hSpace="180" w:wrap="around" w:vAnchor="page" w:hAnchor="margin" w:y="1904"/>
            </w:pPr>
            <w:r>
              <w:rPr>
                <w:rFonts w:ascii="Times New Roman" w:hAnsi="Times New Roman"/>
                <w:i w:val="0"/>
                <w:lang w:val="ru-RU" w:eastAsia="ru-RU"/>
              </w:rPr>
              <w:t xml:space="preserve">Тӧроез</w:t>
            </w:r>
            <w:r>
              <w:rPr>
                <w:lang w:val="ru-RU" w:eastAsia="ru-RU"/>
              </w:rPr>
            </w:r>
            <w:r/>
          </w:p>
        </w:tc>
      </w:tr>
    </w:tbl>
    <w:p>
      <w:pPr>
        <w:pStyle w:val="606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ПОСТАНОВЛЕНИЕ</w:t>
      </w:r>
      <w:r/>
    </w:p>
    <w:p>
      <w:pPr>
        <w:pStyle w:val="606"/>
        <w:jc w:val="center"/>
        <w:rPr>
          <w:b/>
        </w:rPr>
      </w:pPr>
      <w:r>
        <w:rPr>
          <w:b/>
        </w:rPr>
      </w:r>
      <w:r/>
    </w:p>
    <w:p>
      <w:pPr>
        <w:pStyle w:val="606"/>
      </w:pPr>
      <w:r>
        <w:t xml:space="preserve"> </w:t>
      </w:r>
      <w:r/>
    </w:p>
    <w:p>
      <w:pPr>
        <w:pStyle w:val="606"/>
      </w:pPr>
      <w:r>
        <w:t xml:space="preserve">от 22.02.2023</w:t>
      </w:r>
      <w:r>
        <w:rPr>
          <w:u w:val="none"/>
        </w:rPr>
        <w:t xml:space="preserve"> </w:t>
      </w:r>
      <w:r>
        <w:rPr>
          <w:u w:val="none"/>
        </w:rPr>
        <w:t xml:space="preserve">года</w:t>
      </w:r>
      <w:r>
        <w:rPr>
          <w:u w:val="none"/>
        </w:rPr>
        <w:t xml:space="preserve"> </w:t>
      </w:r>
      <w:r>
        <w:t xml:space="preserve">                                                                                    </w:t>
      </w:r>
      <w:r>
        <w:t xml:space="preserve">     </w:t>
      </w:r>
      <w:r>
        <w:t xml:space="preserve">           </w:t>
      </w:r>
      <w:r>
        <w:t xml:space="preserve">  </w:t>
      </w:r>
      <w:r>
        <w:t xml:space="preserve">№ 11</w:t>
      </w:r>
      <w:r/>
    </w:p>
    <w:p>
      <w:pPr>
        <w:pStyle w:val="606"/>
        <w:jc w:val="center"/>
      </w:pPr>
      <w:r>
        <w:t xml:space="preserve">п. Кизнер</w:t>
      </w:r>
      <w:r/>
    </w:p>
    <w:p>
      <w:pPr>
        <w:pStyle w:val="606"/>
      </w:pPr>
      <w:r/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637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37" w:type="dxa"/>
            <w:vAlign w:val="top"/>
            <w:textDirection w:val="lrTb"/>
            <w:noWrap w:val="false"/>
          </w:tcPr>
          <w:p>
            <w:pPr>
              <w:pStyle w:val="614"/>
              <w:jc w:val="both"/>
              <w:tabs>
                <w:tab w:val="left" w:pos="-540" w:leader="none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 проведении публичных слушаний по проекту </w:t>
            </w:r>
            <w:r>
              <w:rPr>
                <w:bCs/>
                <w:sz w:val="24"/>
                <w:lang w:val="ru-RU"/>
              </w:rPr>
              <w:t xml:space="preserve">решения Кизнерского районного Совета депутатов о внесении изменений в </w:t>
            </w:r>
            <w:r>
              <w:rPr>
                <w:sz w:val="24"/>
                <w:lang w:val="ru-RU"/>
              </w:rPr>
              <w:t xml:space="preserve">Устав  муниципального образования «</w:t>
            </w:r>
            <w:r>
              <w:rPr>
                <w:sz w:val="24"/>
                <w:lang w:val="ru-RU"/>
              </w:rPr>
              <w:t xml:space="preserve">Муниципальный округ </w:t>
            </w:r>
            <w:r>
              <w:rPr>
                <w:sz w:val="24"/>
                <w:lang w:val="ru-RU"/>
              </w:rPr>
              <w:t xml:space="preserve">Кизнерский район</w:t>
            </w:r>
            <w:r>
              <w:rPr>
                <w:sz w:val="24"/>
                <w:lang w:val="ru-RU"/>
              </w:rPr>
              <w:t xml:space="preserve"> Удмуртской Республики</w:t>
            </w:r>
            <w:r>
              <w:rPr>
                <w:sz w:val="24"/>
                <w:lang w:val="ru-RU"/>
              </w:rPr>
              <w:t xml:space="preserve">»</w:t>
            </w:r>
            <w:r>
              <w:rPr>
                <w:bCs/>
                <w:sz w:val="24"/>
                <w:lang w:val="ru-RU"/>
              </w:rPr>
              <w:t xml:space="preserve">, а также порядка участия граждан в обсуждении указанного проекта</w:t>
            </w:r>
            <w:r>
              <w:rPr>
                <w:sz w:val="24"/>
                <w:lang w:val="ru-RU"/>
              </w:rPr>
            </w:r>
            <w:r/>
          </w:p>
        </w:tc>
      </w:tr>
    </w:tbl>
    <w:p>
      <w:pPr>
        <w:pStyle w:val="614"/>
        <w:jc w:val="both"/>
        <w:tabs>
          <w:tab w:val="left" w:pos="-540" w:leader="none"/>
        </w:tabs>
        <w:rPr>
          <w:bCs/>
          <w:sz w:val="24"/>
        </w:rPr>
      </w:pPr>
      <w:r>
        <w:rPr>
          <w:bCs/>
          <w:sz w:val="24"/>
        </w:rPr>
      </w:r>
      <w:r/>
    </w:p>
    <w:p>
      <w:pPr>
        <w:pStyle w:val="614"/>
        <w:jc w:val="both"/>
        <w:tabs>
          <w:tab w:val="left" w:pos="-540" w:leader="none"/>
        </w:tabs>
        <w:rPr>
          <w:b/>
          <w:sz w:val="24"/>
        </w:rPr>
      </w:pPr>
      <w:r>
        <w:rPr>
          <w:color w:val="052635"/>
          <w:sz w:val="24"/>
        </w:rPr>
        <w:tab/>
      </w:r>
      <w:r>
        <w:rPr>
          <w:sz w:val="24"/>
        </w:rPr>
        <w:t xml:space="preserve">В соответствии с Федеральным законом от 6 октября 2003 года № 131 – ФЗ «Об общих принципах организации местного самоупра</w:t>
      </w:r>
      <w:r>
        <w:rPr>
          <w:sz w:val="24"/>
        </w:rPr>
        <w:t xml:space="preserve">вления в Российской Федерации»</w:t>
      </w:r>
      <w:r>
        <w:rPr>
          <w:sz w:val="24"/>
        </w:rPr>
        <w:t xml:space="preserve">, </w:t>
      </w:r>
      <w:r>
        <w:rPr>
          <w:sz w:val="24"/>
        </w:rPr>
        <w:t xml:space="preserve">руководствуясь Уставом муниципального образования «</w:t>
      </w:r>
      <w:r>
        <w:rPr>
          <w:sz w:val="24"/>
        </w:rPr>
        <w:t xml:space="preserve">Муниципальный округ </w:t>
      </w:r>
      <w:r>
        <w:rPr>
          <w:sz w:val="24"/>
        </w:rPr>
        <w:t xml:space="preserve">Кизнерский район</w:t>
      </w:r>
      <w:r>
        <w:rPr>
          <w:sz w:val="24"/>
        </w:rPr>
        <w:t xml:space="preserve"> Удмуртской Республики</w:t>
      </w:r>
      <w:r>
        <w:rPr>
          <w:sz w:val="24"/>
        </w:rPr>
        <w:t xml:space="preserve">», принятым решением Совета депута</w:t>
      </w:r>
      <w:r>
        <w:rPr>
          <w:sz w:val="24"/>
        </w:rPr>
        <w:t xml:space="preserve">тов муниципального образования «</w:t>
      </w:r>
      <w:r>
        <w:rPr>
          <w:sz w:val="24"/>
        </w:rPr>
        <w:t xml:space="preserve">Муниципальный округ </w:t>
      </w:r>
      <w:r>
        <w:rPr>
          <w:sz w:val="24"/>
        </w:rPr>
        <w:t xml:space="preserve">Кизнерский район</w:t>
      </w:r>
      <w:r>
        <w:rPr>
          <w:sz w:val="24"/>
        </w:rPr>
        <w:t xml:space="preserve"> Удмуртской Республики</w:t>
      </w:r>
      <w:r>
        <w:rPr>
          <w:sz w:val="24"/>
        </w:rPr>
        <w:t xml:space="preserve">»</w:t>
      </w:r>
      <w:r>
        <w:rPr>
          <w:sz w:val="24"/>
        </w:rPr>
        <w:t xml:space="preserve"> от 1</w:t>
      </w:r>
      <w:r>
        <w:rPr>
          <w:sz w:val="24"/>
        </w:rPr>
        <w:t xml:space="preserve">2</w:t>
      </w:r>
      <w:r>
        <w:rPr>
          <w:sz w:val="24"/>
        </w:rPr>
        <w:t xml:space="preserve"> </w:t>
      </w:r>
      <w:r>
        <w:rPr>
          <w:sz w:val="24"/>
        </w:rPr>
        <w:t xml:space="preserve">ноябр</w:t>
      </w:r>
      <w:r>
        <w:rPr>
          <w:sz w:val="24"/>
        </w:rPr>
        <w:t xml:space="preserve">я 20</w:t>
      </w:r>
      <w:r>
        <w:rPr>
          <w:sz w:val="24"/>
        </w:rPr>
        <w:t xml:space="preserve">21</w:t>
      </w:r>
      <w:r>
        <w:rPr>
          <w:sz w:val="24"/>
        </w:rPr>
        <w:t xml:space="preserve"> года № </w:t>
      </w:r>
      <w:r>
        <w:rPr>
          <w:sz w:val="24"/>
        </w:rPr>
        <w:t xml:space="preserve">3</w:t>
      </w:r>
      <w:r>
        <w:rPr>
          <w:sz w:val="24"/>
        </w:rPr>
        <w:t xml:space="preserve">/</w:t>
      </w:r>
      <w:r>
        <w:rPr>
          <w:sz w:val="24"/>
        </w:rPr>
        <w:t xml:space="preserve">5</w:t>
      </w:r>
      <w:r>
        <w:rPr>
          <w:sz w:val="24"/>
        </w:rPr>
        <w:t xml:space="preserve">, </w:t>
      </w:r>
      <w:r>
        <w:rPr>
          <w:sz w:val="24"/>
        </w:rPr>
        <w:t xml:space="preserve">Положением «О порядке организации и проведения публичных слушаний в муниципальном образовании «Кизнерский район»», утверждённым решением Кизнерского районного Совета депутатов от 21 июня 2017г. № 6/16</w:t>
      </w:r>
      <w:r>
        <w:rPr>
          <w:sz w:val="24"/>
        </w:rPr>
        <w:t xml:space="preserve"> </w:t>
      </w:r>
      <w:r>
        <w:rPr>
          <w:b/>
          <w:sz w:val="24"/>
        </w:rPr>
      </w:r>
      <w:r/>
    </w:p>
    <w:p>
      <w:pPr>
        <w:pStyle w:val="614"/>
        <w:ind w:firstLine="567"/>
        <w:jc w:val="both"/>
        <w:tabs>
          <w:tab w:val="left" w:pos="-540" w:leader="none"/>
        </w:tabs>
        <w:rPr>
          <w:b/>
          <w:sz w:val="24"/>
        </w:rPr>
      </w:pPr>
      <w:r>
        <w:rPr>
          <w:b/>
          <w:sz w:val="24"/>
        </w:rPr>
      </w:r>
      <w:r/>
    </w:p>
    <w:p>
      <w:pPr>
        <w:pStyle w:val="614"/>
        <w:ind w:firstLine="567"/>
        <w:tabs>
          <w:tab w:val="left" w:pos="-540" w:leader="none"/>
        </w:tabs>
        <w:rPr>
          <w:b/>
          <w:sz w:val="24"/>
        </w:rPr>
      </w:pPr>
      <w:r>
        <w:rPr>
          <w:b/>
          <w:sz w:val="24"/>
        </w:rPr>
        <w:t xml:space="preserve">ПОСТАНОВЛЯЮ:</w:t>
      </w:r>
      <w:r>
        <w:rPr>
          <w:b/>
          <w:sz w:val="24"/>
        </w:rPr>
      </w:r>
      <w:r/>
    </w:p>
    <w:p>
      <w:pPr>
        <w:pStyle w:val="614"/>
        <w:ind w:firstLine="567"/>
        <w:jc w:val="both"/>
        <w:tabs>
          <w:tab w:val="left" w:pos="-540" w:leader="none"/>
        </w:tabs>
        <w:rPr>
          <w:b/>
          <w:sz w:val="24"/>
        </w:rPr>
      </w:pPr>
      <w:r>
        <w:rPr>
          <w:b/>
          <w:sz w:val="24"/>
        </w:rPr>
      </w:r>
      <w:r/>
    </w:p>
    <w:p>
      <w:pPr>
        <w:pStyle w:val="614"/>
        <w:numPr>
          <w:ilvl w:val="0"/>
          <w:numId w:val="1"/>
        </w:numPr>
        <w:ind w:left="0" w:firstLine="709"/>
        <w:jc w:val="both"/>
        <w:tabs>
          <w:tab w:val="left" w:pos="-567" w:leader="none"/>
          <w:tab w:val="left" w:pos="-540" w:leader="none"/>
          <w:tab w:val="clear" w:pos="360" w:leader="none"/>
          <w:tab w:val="num" w:pos="426" w:leader="none"/>
          <w:tab w:val="num" w:pos="567" w:leader="none"/>
          <w:tab w:val="left" w:pos="709" w:leader="none"/>
          <w:tab w:val="left" w:pos="851" w:leader="none"/>
          <w:tab w:val="left" w:pos="993" w:leader="none"/>
        </w:tabs>
      </w:pPr>
      <w:r>
        <w:rPr>
          <w:sz w:val="24"/>
        </w:rPr>
        <w:t xml:space="preserve">Провести публичные слушания по инициативе Главы муниципального </w:t>
      </w:r>
      <w:r>
        <w:rPr>
          <w:sz w:val="24"/>
        </w:rPr>
        <w:t xml:space="preserve">образования «</w:t>
      </w:r>
      <w:r>
        <w:rPr>
          <w:sz w:val="24"/>
        </w:rPr>
        <w:t xml:space="preserve">Муниципальный округ </w:t>
      </w:r>
      <w:r>
        <w:rPr>
          <w:sz w:val="24"/>
        </w:rPr>
        <w:t xml:space="preserve">Кизнерский район</w:t>
      </w:r>
      <w:r>
        <w:rPr>
          <w:sz w:val="24"/>
        </w:rPr>
        <w:t xml:space="preserve"> Удмуртской Республики</w:t>
      </w:r>
      <w:r>
        <w:rPr>
          <w:sz w:val="24"/>
        </w:rPr>
        <w:t xml:space="preserve">» </w:t>
      </w:r>
      <w:r>
        <w:rPr>
          <w:sz w:val="24"/>
        </w:rPr>
        <w:t xml:space="preserve">п</w:t>
      </w:r>
      <w:r>
        <w:rPr>
          <w:sz w:val="24"/>
        </w:rPr>
        <w:t xml:space="preserve">о вопросу обсуждения проекта решения Совета депутатов </w:t>
      </w:r>
      <w:r>
        <w:rPr>
          <w:sz w:val="24"/>
        </w:rPr>
        <w:t xml:space="preserve">муниципального образования «Муниципальный округ Кизнерский район Удмуртской Республики»</w:t>
      </w:r>
      <w:r>
        <w:rPr>
          <w:sz w:val="24"/>
        </w:rPr>
        <w:t xml:space="preserve"> </w:t>
      </w:r>
      <w:r>
        <w:rPr>
          <w:sz w:val="24"/>
        </w:rPr>
        <w:t xml:space="preserve">о внесении изменений в Устав муниципального образования «</w:t>
      </w:r>
      <w:r>
        <w:rPr>
          <w:sz w:val="24"/>
        </w:rPr>
        <w:t xml:space="preserve">Муниципальный округ </w:t>
      </w:r>
      <w:r>
        <w:rPr>
          <w:sz w:val="24"/>
        </w:rPr>
        <w:t xml:space="preserve">Кизнерский район</w:t>
      </w:r>
      <w:r>
        <w:rPr>
          <w:sz w:val="24"/>
        </w:rPr>
        <w:t xml:space="preserve"> Удмуртской Республики</w:t>
      </w:r>
      <w:r>
        <w:rPr>
          <w:sz w:val="24"/>
        </w:rPr>
        <w:t xml:space="preserve">»,</w:t>
      </w:r>
      <w:r>
        <w:rPr>
          <w:b/>
          <w:sz w:val="24"/>
        </w:rPr>
        <w:t xml:space="preserve"> </w:t>
      </w:r>
      <w:r>
        <w:rPr>
          <w:sz w:val="24"/>
        </w:rPr>
        <w:t xml:space="preserve">принятый </w:t>
      </w:r>
      <w:r>
        <w:fldChar w:fldCharType="begin"/>
      </w:r>
      <w:r>
        <w:instrText xml:space="preserve">HYPERLINK "garantF1://15650000.0"</w:instrText>
      </w:r>
      <w:r>
        <w:fldChar w:fldCharType="separate"/>
      </w:r>
      <w:r>
        <w:rPr>
          <w:sz w:val="24"/>
        </w:rPr>
        <w:t xml:space="preserve">решением</w:t>
      </w:r>
      <w:r>
        <w:fldChar w:fldCharType="end"/>
      </w:r>
      <w:r>
        <w:rPr>
          <w:sz w:val="24"/>
        </w:rPr>
        <w:t xml:space="preserve"> Совета депутатов м</w:t>
      </w:r>
      <w:r>
        <w:rPr>
          <w:sz w:val="24"/>
        </w:rPr>
        <w:t xml:space="preserve">униципального образования «Муниципальный округ </w:t>
      </w:r>
      <w:r>
        <w:rPr>
          <w:sz w:val="24"/>
        </w:rPr>
        <w:t xml:space="preserve">Кизнерский район</w:t>
      </w:r>
      <w:r>
        <w:rPr>
          <w:sz w:val="24"/>
        </w:rPr>
        <w:t xml:space="preserve"> Удмуртской Республики»</w:t>
      </w:r>
      <w:r>
        <w:rPr>
          <w:sz w:val="24"/>
        </w:rPr>
        <w:t xml:space="preserve"> от </w:t>
      </w:r>
      <w:r>
        <w:rPr>
          <w:sz w:val="24"/>
        </w:rPr>
        <w:t xml:space="preserve">1</w:t>
      </w:r>
      <w:r>
        <w:rPr>
          <w:sz w:val="24"/>
        </w:rPr>
        <w:t xml:space="preserve">2</w:t>
      </w:r>
      <w:r>
        <w:rPr>
          <w:sz w:val="24"/>
        </w:rPr>
        <w:t xml:space="preserve"> </w:t>
      </w:r>
      <w:r>
        <w:rPr>
          <w:sz w:val="24"/>
        </w:rPr>
        <w:t xml:space="preserve">ноябр</w:t>
      </w:r>
      <w:r>
        <w:rPr>
          <w:sz w:val="24"/>
        </w:rPr>
        <w:t xml:space="preserve">я 20</w:t>
      </w:r>
      <w:r>
        <w:rPr>
          <w:sz w:val="24"/>
        </w:rPr>
        <w:t xml:space="preserve">21</w:t>
      </w:r>
      <w:r>
        <w:rPr>
          <w:sz w:val="24"/>
        </w:rPr>
        <w:t xml:space="preserve"> года № </w:t>
      </w:r>
      <w:r>
        <w:rPr>
          <w:sz w:val="24"/>
        </w:rPr>
        <w:t xml:space="preserve">3</w:t>
      </w:r>
      <w:r>
        <w:rPr>
          <w:sz w:val="24"/>
        </w:rPr>
        <w:t xml:space="preserve">/</w:t>
      </w:r>
      <w:r>
        <w:rPr>
          <w:sz w:val="24"/>
        </w:rPr>
        <w:t xml:space="preserve">5</w:t>
      </w:r>
      <w:r>
        <w:rPr>
          <w:sz w:val="24"/>
        </w:rPr>
        <w:t xml:space="preserve"> (</w:t>
      </w:r>
      <w:r>
        <w:rPr>
          <w:sz w:val="24"/>
        </w:rPr>
        <w:t xml:space="preserve">приложение 1</w:t>
      </w:r>
      <w:r>
        <w:rPr>
          <w:sz w:val="24"/>
        </w:rPr>
        <w:t xml:space="preserve">).</w:t>
      </w:r>
      <w:r>
        <w:rPr>
          <w:sz w:val="24"/>
        </w:rPr>
      </w:r>
      <w:r/>
    </w:p>
    <w:p>
      <w:pPr>
        <w:pStyle w:val="614"/>
        <w:numPr>
          <w:ilvl w:val="0"/>
          <w:numId w:val="1"/>
        </w:numPr>
        <w:ind w:left="0" w:firstLine="709"/>
        <w:jc w:val="both"/>
        <w:tabs>
          <w:tab w:val="left" w:pos="-540" w:leader="none"/>
          <w:tab w:val="clear" w:pos="360" w:leader="none"/>
          <w:tab w:val="num" w:pos="426" w:leader="none"/>
          <w:tab w:val="num" w:pos="567" w:leader="none"/>
        </w:tabs>
        <w:rPr>
          <w:sz w:val="24"/>
        </w:rPr>
      </w:pPr>
      <w:r>
        <w:rPr>
          <w:sz w:val="24"/>
        </w:rPr>
        <w:t xml:space="preserve">Публичные слушания по вопросу о</w:t>
      </w:r>
      <w:r>
        <w:rPr>
          <w:sz w:val="24"/>
        </w:rPr>
        <w:t xml:space="preserve">бсуждения проекта решения Совета депутатов муниципального образования «Муниципальный округ Кизнерский район Удмуртской Республики» о внесении изменений в Устав муниципального образования «Муниципальный округ Кизнерский район Удмуртской Республики», приняты</w:t>
      </w:r>
      <w:r>
        <w:rPr>
          <w:sz w:val="24"/>
        </w:rPr>
        <w:t xml:space="preserve">й</w:t>
      </w:r>
      <w:r>
        <w:rPr>
          <w:sz w:val="24"/>
        </w:rPr>
        <w:t xml:space="preserve"> решением Совета депутатов муниципального образования «Муниципальный округ Кизнерский район Удмуртской Республики» от 12 ноября 2021 года № 3/5</w:t>
      </w:r>
      <w:r>
        <w:rPr>
          <w:b/>
          <w:sz w:val="24"/>
        </w:rPr>
        <w:t xml:space="preserve"> </w:t>
      </w:r>
      <w:r>
        <w:rPr>
          <w:sz w:val="24"/>
        </w:rPr>
        <w:t xml:space="preserve">(далее-Устав)  провести </w:t>
      </w:r>
      <w:r>
        <w:rPr>
          <w:sz w:val="24"/>
        </w:rPr>
        <w:t xml:space="preserve">0</w:t>
      </w:r>
      <w:r>
        <w:rPr>
          <w:sz w:val="24"/>
          <w:lang w:val="ru-RU"/>
        </w:rPr>
        <w:t xml:space="preserve">9</w:t>
      </w:r>
      <w:r>
        <w:rPr>
          <w:sz w:val="24"/>
        </w:rPr>
        <w:t xml:space="preserve">.0</w:t>
      </w:r>
      <w:r>
        <w:rPr>
          <w:sz w:val="24"/>
          <w:lang w:val="ru-RU"/>
        </w:rPr>
        <w:t xml:space="preserve">3</w:t>
      </w:r>
      <w:r>
        <w:rPr>
          <w:sz w:val="24"/>
        </w:rPr>
        <w:t xml:space="preserve">.2023</w:t>
      </w:r>
      <w:r>
        <w:rPr>
          <w:sz w:val="24"/>
        </w:rPr>
        <w:t xml:space="preserve">  г. в 15.00 ч. в здании Администрации </w:t>
      </w:r>
      <w:r>
        <w:rPr>
          <w:sz w:val="24"/>
        </w:rPr>
        <w:t xml:space="preserve">Кизнерского района</w:t>
      </w:r>
      <w:r>
        <w:rPr>
          <w:sz w:val="24"/>
        </w:rPr>
        <w:t xml:space="preserve"> по адресу: Удмуртская Республика, Кизнерский район, пос. Кизнер, ул. Карла Маркса, д. 21, зал заседаний (кабинет №10).</w:t>
      </w:r>
      <w:r>
        <w:rPr>
          <w:sz w:val="24"/>
        </w:rPr>
      </w:r>
      <w:r/>
    </w:p>
    <w:p>
      <w:pPr>
        <w:pStyle w:val="614"/>
        <w:numPr>
          <w:ilvl w:val="0"/>
          <w:numId w:val="1"/>
        </w:numPr>
        <w:ind w:left="0" w:firstLine="709"/>
        <w:jc w:val="both"/>
        <w:tabs>
          <w:tab w:val="left" w:pos="-540" w:leader="none"/>
          <w:tab w:val="num" w:pos="426" w:leader="none"/>
        </w:tabs>
        <w:rPr>
          <w:sz w:val="24"/>
        </w:rPr>
      </w:pPr>
      <w:r>
        <w:rPr>
          <w:sz w:val="24"/>
        </w:rPr>
        <w:t xml:space="preserve">Установить следующий порядок </w:t>
      </w:r>
      <w:r>
        <w:rPr>
          <w:bCs/>
          <w:sz w:val="24"/>
        </w:rPr>
        <w:t xml:space="preserve">учета предложений </w:t>
      </w:r>
      <w:r>
        <w:rPr>
          <w:bCs/>
          <w:sz w:val="24"/>
        </w:rPr>
        <w:t xml:space="preserve">граждан </w:t>
      </w:r>
      <w:r>
        <w:rPr>
          <w:bCs/>
          <w:sz w:val="24"/>
        </w:rPr>
        <w:t xml:space="preserve">по  проекту решения районного Совета депутатов о внесении изменений в Устав, а также порядок участия граждан в обсуждении указанного проекта:</w:t>
      </w:r>
      <w:r>
        <w:rPr>
          <w:sz w:val="24"/>
        </w:rPr>
      </w:r>
      <w:r/>
    </w:p>
    <w:p>
      <w:pPr>
        <w:pStyle w:val="614"/>
        <w:ind w:firstLine="993"/>
        <w:jc w:val="both"/>
        <w:tabs>
          <w:tab w:val="left" w:pos="-540" w:leader="none"/>
          <w:tab w:val="num" w:pos="426" w:leader="none"/>
        </w:tabs>
        <w:rPr>
          <w:sz w:val="24"/>
        </w:rPr>
      </w:pPr>
      <w:r>
        <w:rPr>
          <w:bCs/>
          <w:sz w:val="24"/>
        </w:rPr>
        <w:t xml:space="preserve">   3.1. Граждане могут внести свои предложения по  проекту решения Совета депутатов о внесении изменений в Устав, направив их по адресу:</w:t>
      </w:r>
      <w:r>
        <w:rPr>
          <w:sz w:val="24"/>
        </w:rPr>
        <w:t xml:space="preserve"> Удмуртская Республика, Кизнерский район, пос. Кизнер, ул. Карла Маркса, д. 21, также посредством информационно-телекоммуникационной сети «Интернет» по адресу электронной почты: </w:t>
      </w:r>
      <w:r>
        <w:fldChar w:fldCharType="begin"/>
      </w:r>
      <w:r>
        <w:instrText xml:space="preserve">HYPERLINK "mailto:kizner-adm@udm.net"</w:instrText>
      </w:r>
      <w:r>
        <w:fldChar w:fldCharType="separate"/>
      </w:r>
      <w:r>
        <w:rPr>
          <w:rStyle w:val="616"/>
          <w:sz w:val="24"/>
          <w:shd w:val="clear" w:color="auto" w:fill="ffffff"/>
        </w:rPr>
        <w:t xml:space="preserve">kizner-adm@udm.net</w:t>
      </w:r>
      <w:r>
        <w:fldChar w:fldCharType="end"/>
      </w:r>
      <w:r>
        <w:rPr>
          <w:rStyle w:val="617"/>
          <w:sz w:val="24"/>
          <w:shd w:val="clear" w:color="auto" w:fill="ffffff"/>
        </w:rPr>
        <w:t xml:space="preserve">, </w:t>
      </w:r>
      <w:r>
        <w:rPr>
          <w:sz w:val="24"/>
        </w:rPr>
        <w:t xml:space="preserve">либо обратившись</w:t>
      </w:r>
      <w:r>
        <w:rPr>
          <w:bCs/>
          <w:sz w:val="24"/>
        </w:rPr>
        <w:t xml:space="preserve"> </w:t>
      </w:r>
      <w:r>
        <w:rPr>
          <w:bCs/>
          <w:sz w:val="24"/>
        </w:rPr>
        <w:t xml:space="preserve">к </w:t>
      </w:r>
      <w:r>
        <w:rPr>
          <w:sz w:val="24"/>
        </w:rPr>
        <w:t xml:space="preserve">руководителю аппарата Главы муниципального образования,</w:t>
      </w:r>
      <w:r>
        <w:rPr>
          <w:sz w:val="24"/>
        </w:rPr>
        <w:t xml:space="preserve"> районного Совета депутатов и Администрации района </w:t>
      </w:r>
      <w:r>
        <w:rPr>
          <w:sz w:val="24"/>
        </w:rPr>
        <w:t xml:space="preserve">Е.В.Кумаевой</w:t>
      </w:r>
      <w:r>
        <w:rPr>
          <w:bCs/>
          <w:sz w:val="24"/>
        </w:rPr>
        <w:t xml:space="preserve"> по адресу:</w:t>
      </w:r>
      <w:r>
        <w:rPr>
          <w:sz w:val="24"/>
        </w:rPr>
        <w:t xml:space="preserve"> </w:t>
      </w:r>
      <w:r>
        <w:rPr>
          <w:sz w:val="24"/>
        </w:rPr>
        <w:t xml:space="preserve">Удмуртская Республика, Кизнерский район, пос. Кизнер, ул. Карла Маркса, д. 21</w:t>
      </w:r>
      <w:r>
        <w:rPr>
          <w:sz w:val="24"/>
        </w:rPr>
        <w:t xml:space="preserve">  с 8 до 17 час. </w:t>
      </w:r>
      <w:r>
        <w:rPr>
          <w:sz w:val="24"/>
        </w:rPr>
        <w:t xml:space="preserve">(обед с 12 до 13 час), выходные дни: </w:t>
      </w:r>
      <w:r>
        <w:rPr>
          <w:sz w:val="24"/>
        </w:rPr>
        <w:t xml:space="preserve">суббота, воскресенье,  тел. (834154) 3-15-54</w:t>
      </w:r>
      <w:r>
        <w:rPr>
          <w:sz w:val="24"/>
        </w:rPr>
        <w:t xml:space="preserve">, </w:t>
      </w:r>
      <w:r>
        <w:rPr>
          <w:bCs/>
          <w:sz w:val="24"/>
        </w:rPr>
        <w:t xml:space="preserve">  а также принять личное участие в обсуждении указанного проекта.</w:t>
      </w:r>
      <w:r>
        <w:rPr>
          <w:sz w:val="24"/>
        </w:rPr>
      </w:r>
      <w:r/>
    </w:p>
    <w:p>
      <w:pPr>
        <w:pStyle w:val="614"/>
        <w:numPr>
          <w:ilvl w:val="0"/>
          <w:numId w:val="1"/>
        </w:numPr>
        <w:ind w:left="0" w:firstLine="360"/>
        <w:jc w:val="both"/>
        <w:tabs>
          <w:tab w:val="left" w:pos="-540" w:leader="none"/>
          <w:tab w:val="num" w:pos="426" w:leader="none"/>
        </w:tabs>
        <w:rPr>
          <w:sz w:val="24"/>
        </w:rPr>
      </w:pPr>
      <w:r>
        <w:rPr>
          <w:sz w:val="24"/>
        </w:rPr>
        <w:t xml:space="preserve"> Ответственность за проведение публичных слушаний возложить </w:t>
      </w:r>
      <w:r>
        <w:rPr>
          <w:sz w:val="24"/>
        </w:rPr>
        <w:t xml:space="preserve">на руководителя</w:t>
      </w:r>
      <w:r>
        <w:rPr>
          <w:sz w:val="24"/>
        </w:rPr>
        <w:t xml:space="preserve"> аппарата Главы муниципального образования, районного Совета депутатов и Администрации района</w:t>
      </w:r>
      <w:r>
        <w:rPr>
          <w:sz w:val="24"/>
        </w:rPr>
        <w:t xml:space="preserve"> Е.В.Кумаеву.</w:t>
      </w:r>
      <w:r/>
    </w:p>
    <w:p>
      <w:pPr>
        <w:pStyle w:val="614"/>
        <w:numPr>
          <w:ilvl w:val="0"/>
          <w:numId w:val="1"/>
        </w:numPr>
        <w:ind w:left="0" w:firstLine="360"/>
        <w:jc w:val="both"/>
        <w:tabs>
          <w:tab w:val="left" w:pos="-540" w:leader="none"/>
          <w:tab w:val="num" w:pos="426" w:leader="none"/>
        </w:tabs>
        <w:rPr>
          <w:sz w:val="24"/>
        </w:rPr>
      </w:pPr>
      <w:r>
        <w:rPr>
          <w:sz w:val="24"/>
        </w:rPr>
        <w:t xml:space="preserve">Заключение по итогам проведения публичных слушаний опубликовать до </w:t>
      </w:r>
      <w:r>
        <w:rPr>
          <w:sz w:val="24"/>
          <w:lang w:val="ru-RU"/>
        </w:rPr>
        <w:t xml:space="preserve">14</w:t>
      </w:r>
      <w:r>
        <w:rPr>
          <w:sz w:val="24"/>
        </w:rPr>
        <w:t xml:space="preserve">.0</w:t>
      </w:r>
      <w:r>
        <w:rPr>
          <w:sz w:val="24"/>
          <w:lang w:val="ru-RU"/>
        </w:rPr>
        <w:t xml:space="preserve">3</w:t>
      </w:r>
      <w:r>
        <w:rPr>
          <w:sz w:val="24"/>
        </w:rPr>
        <w:t xml:space="preserve">.2023</w:t>
      </w:r>
      <w:r>
        <w:rPr>
          <w:sz w:val="24"/>
        </w:rPr>
        <w:t xml:space="preserve"> г.</w:t>
      </w:r>
      <w:r/>
    </w:p>
    <w:p>
      <w:pPr>
        <w:pStyle w:val="614"/>
        <w:ind w:left="709"/>
        <w:jc w:val="both"/>
        <w:tabs>
          <w:tab w:val="left" w:pos="-567" w:leader="none"/>
          <w:tab w:val="left" w:pos="709" w:leader="none"/>
          <w:tab w:val="left" w:pos="851" w:leader="none"/>
          <w:tab w:val="left" w:pos="993" w:leader="none"/>
        </w:tabs>
        <w:rPr>
          <w:sz w:val="24"/>
        </w:rPr>
      </w:pPr>
      <w:r>
        <w:rPr>
          <w:sz w:val="24"/>
        </w:rPr>
      </w:r>
      <w:r/>
    </w:p>
    <w:p>
      <w:pPr>
        <w:pStyle w:val="614"/>
        <w:jc w:val="both"/>
        <w:tabs>
          <w:tab w:val="left" w:pos="-540" w:leader="none"/>
          <w:tab w:val="num" w:pos="426" w:leader="none"/>
        </w:tabs>
        <w:rPr>
          <w:sz w:val="24"/>
        </w:rPr>
      </w:pPr>
      <w:r>
        <w:rPr>
          <w:sz w:val="24"/>
        </w:rPr>
      </w:r>
      <w:r/>
    </w:p>
    <w:p>
      <w:pPr>
        <w:pStyle w:val="606"/>
      </w:pPr>
      <w:r>
        <w:t xml:space="preserve">Глава Кизнерского района                                                                      </w:t>
      </w:r>
      <w:r>
        <w:t xml:space="preserve">           </w:t>
      </w:r>
      <w:r>
        <w:t xml:space="preserve">А.И. Плотников</w:t>
      </w:r>
      <w:r/>
    </w:p>
    <w:p>
      <w:pPr>
        <w:pStyle w:val="625"/>
        <w:jc w:val="center"/>
        <w:widowControl/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  <w:r/>
    </w:p>
    <w:p>
      <w:pPr>
        <w:pStyle w:val="614"/>
        <w:ind w:left="360"/>
        <w:jc w:val="both"/>
        <w:tabs>
          <w:tab w:val="left" w:pos="-540" w:leader="none"/>
          <w:tab w:val="num" w:pos="426" w:leader="none"/>
        </w:tabs>
        <w:rPr>
          <w:sz w:val="24"/>
        </w:rPr>
      </w:pPr>
      <w:r>
        <w:rPr>
          <w:sz w:val="24"/>
        </w:rPr>
      </w:r>
      <w:r/>
    </w:p>
    <w:p>
      <w:pPr>
        <w:pStyle w:val="614"/>
        <w:jc w:val="left"/>
        <w:tabs>
          <w:tab w:val="left" w:pos="-540" w:leader="none"/>
        </w:tabs>
        <w:rPr>
          <w:sz w:val="24"/>
        </w:rPr>
      </w:pPr>
      <w:r>
        <w:rPr>
          <w:sz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06"/>
        <w:ind w:left="360" w:hanging="360"/>
        <w:tabs>
          <w:tab w:val="num" w:pos="360" w:leader="none"/>
        </w:tabs>
      </w:pPr>
      <w:rPr>
        <w:rFonts w:cs="Times New Roman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06"/>
        <w:ind w:left="1506" w:hanging="360"/>
        <w:tabs>
          <w:tab w:val="num" w:pos="1506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606"/>
        <w:ind w:left="2226" w:hanging="180"/>
        <w:tabs>
          <w:tab w:val="num" w:pos="2226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606"/>
        <w:ind w:left="2946" w:hanging="360"/>
        <w:tabs>
          <w:tab w:val="num" w:pos="2946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606"/>
        <w:ind w:left="3666" w:hanging="360"/>
        <w:tabs>
          <w:tab w:val="num" w:pos="3666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606"/>
        <w:ind w:left="4386" w:hanging="180"/>
        <w:tabs>
          <w:tab w:val="num" w:pos="4386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606"/>
        <w:ind w:left="5106" w:hanging="360"/>
        <w:tabs>
          <w:tab w:val="num" w:pos="5106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606"/>
        <w:ind w:left="5826" w:hanging="360"/>
        <w:tabs>
          <w:tab w:val="num" w:pos="5826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606"/>
        <w:ind w:left="6546" w:hanging="180"/>
        <w:tabs>
          <w:tab w:val="num" w:pos="6546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06"/>
        <w:ind w:left="360" w:hanging="360"/>
        <w:tabs>
          <w:tab w:val="num" w:pos="360" w:leader="none"/>
        </w:tabs>
      </w:pPr>
      <w:rPr>
        <w:rFonts w:cs="Times New Roman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06"/>
        <w:ind w:left="1506" w:hanging="360"/>
        <w:tabs>
          <w:tab w:val="num" w:pos="1506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606"/>
        <w:ind w:left="2226" w:hanging="180"/>
        <w:tabs>
          <w:tab w:val="num" w:pos="2226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606"/>
        <w:ind w:left="2946" w:hanging="360"/>
        <w:tabs>
          <w:tab w:val="num" w:pos="2946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606"/>
        <w:ind w:left="3666" w:hanging="360"/>
        <w:tabs>
          <w:tab w:val="num" w:pos="3666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606"/>
        <w:ind w:left="4386" w:hanging="180"/>
        <w:tabs>
          <w:tab w:val="num" w:pos="4386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606"/>
        <w:ind w:left="5106" w:hanging="360"/>
        <w:tabs>
          <w:tab w:val="num" w:pos="5106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606"/>
        <w:ind w:left="5826" w:hanging="360"/>
        <w:tabs>
          <w:tab w:val="num" w:pos="5826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606"/>
        <w:ind w:left="6546" w:hanging="180"/>
        <w:tabs>
          <w:tab w:val="num" w:pos="6546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06"/>
        <w:ind w:left="360" w:hanging="360"/>
        <w:tabs>
          <w:tab w:val="num" w:pos="360" w:leader="none"/>
        </w:tabs>
      </w:pPr>
      <w:rPr>
        <w:rFonts w:cs="Times New Roman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06"/>
        <w:ind w:left="1506" w:hanging="360"/>
        <w:tabs>
          <w:tab w:val="num" w:pos="1506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606"/>
        <w:ind w:left="2226" w:hanging="180"/>
        <w:tabs>
          <w:tab w:val="num" w:pos="2226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606"/>
        <w:ind w:left="2946" w:hanging="360"/>
        <w:tabs>
          <w:tab w:val="num" w:pos="2946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606"/>
        <w:ind w:left="3666" w:hanging="360"/>
        <w:tabs>
          <w:tab w:val="num" w:pos="3666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606"/>
        <w:ind w:left="4386" w:hanging="180"/>
        <w:tabs>
          <w:tab w:val="num" w:pos="4386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606"/>
        <w:ind w:left="5106" w:hanging="360"/>
        <w:tabs>
          <w:tab w:val="num" w:pos="5106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606"/>
        <w:ind w:left="5826" w:hanging="360"/>
        <w:tabs>
          <w:tab w:val="num" w:pos="5826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606"/>
        <w:ind w:left="6546" w:hanging="180"/>
        <w:tabs>
          <w:tab w:val="num" w:pos="6546" w:leader="none"/>
        </w:tabs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8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06"/>
    <w:next w:val="60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06"/>
    <w:next w:val="60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06"/>
    <w:next w:val="60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06"/>
    <w:next w:val="60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06"/>
    <w:next w:val="60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06"/>
    <w:next w:val="60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06"/>
    <w:next w:val="60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06"/>
    <w:next w:val="60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06"/>
    <w:next w:val="60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0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06"/>
    <w:next w:val="60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06"/>
    <w:next w:val="60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06"/>
    <w:next w:val="60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06"/>
    <w:next w:val="60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0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0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06"/>
    <w:next w:val="60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0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0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06"/>
    <w:next w:val="60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06"/>
    <w:next w:val="60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06"/>
    <w:next w:val="60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06"/>
    <w:next w:val="60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06"/>
    <w:next w:val="60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06"/>
    <w:next w:val="60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06"/>
    <w:next w:val="60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06"/>
    <w:next w:val="60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06"/>
    <w:next w:val="60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06"/>
    <w:next w:val="606"/>
    <w:uiPriority w:val="99"/>
    <w:unhideWhenUsed/>
    <w:pPr>
      <w:spacing w:after="0" w:afterAutospacing="0"/>
    </w:pPr>
  </w:style>
  <w:style w:type="paragraph" w:styleId="606" w:default="1">
    <w:name w:val="Normal"/>
    <w:next w:val="606"/>
    <w:link w:val="606"/>
    <w:qFormat/>
    <w:rPr>
      <w:rFonts w:ascii="Times New Roman" w:hAnsi="Times New Roman" w:eastAsia="Times New Roman"/>
      <w:sz w:val="24"/>
      <w:szCs w:val="24"/>
      <w:lang w:val="ru-RU" w:eastAsia="ru-RU" w:bidi="ar-SA"/>
    </w:rPr>
  </w:style>
  <w:style w:type="paragraph" w:styleId="607">
    <w:name w:val="Заголовок 1"/>
    <w:basedOn w:val="606"/>
    <w:next w:val="606"/>
    <w:link w:val="613"/>
    <w:qFormat/>
    <w:pPr>
      <w:jc w:val="center"/>
      <w:keepNext/>
      <w:outlineLvl w:val="0"/>
    </w:pPr>
    <w:rPr>
      <w:sz w:val="28"/>
      <w:szCs w:val="20"/>
      <w:lang w:val="en-US"/>
    </w:rPr>
  </w:style>
  <w:style w:type="paragraph" w:styleId="608">
    <w:name w:val="Заголовок 2"/>
    <w:basedOn w:val="606"/>
    <w:next w:val="606"/>
    <w:link w:val="621"/>
    <w:uiPriority w:val="9"/>
    <w:unhideWhenUsed/>
    <w:qFormat/>
    <w:pPr>
      <w:keepLines/>
      <w:keepNext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en-US"/>
    </w:rPr>
  </w:style>
  <w:style w:type="paragraph" w:styleId="609">
    <w:name w:val="Заголовок 5"/>
    <w:basedOn w:val="606"/>
    <w:next w:val="606"/>
    <w:link w:val="624"/>
    <w:uiPriority w:val="9"/>
    <w:semiHidden/>
    <w:unhideWhenUsed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character" w:styleId="610">
    <w:name w:val="Основной шрифт абзаца"/>
    <w:next w:val="610"/>
    <w:link w:val="606"/>
    <w:uiPriority w:val="1"/>
    <w:semiHidden/>
    <w:unhideWhenUsed/>
  </w:style>
  <w:style w:type="table" w:styleId="611">
    <w:name w:val="Обычная таблица"/>
    <w:next w:val="611"/>
    <w:link w:val="606"/>
    <w:uiPriority w:val="99"/>
    <w:semiHidden/>
    <w:unhideWhenUsed/>
    <w:tblPr/>
  </w:style>
  <w:style w:type="numbering" w:styleId="612">
    <w:name w:val="Нет списка"/>
    <w:next w:val="612"/>
    <w:link w:val="606"/>
    <w:uiPriority w:val="99"/>
    <w:semiHidden/>
    <w:unhideWhenUsed/>
  </w:style>
  <w:style w:type="character" w:styleId="613">
    <w:name w:val="Заголовок 1 Знак"/>
    <w:next w:val="613"/>
    <w:link w:val="607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14">
    <w:name w:val="Основной текст"/>
    <w:basedOn w:val="606"/>
    <w:next w:val="614"/>
    <w:link w:val="615"/>
    <w:pPr>
      <w:jc w:val="center"/>
    </w:pPr>
    <w:rPr>
      <w:sz w:val="20"/>
      <w:lang w:val="en-US"/>
    </w:rPr>
  </w:style>
  <w:style w:type="character" w:styleId="615">
    <w:name w:val="Основной текст Знак"/>
    <w:next w:val="615"/>
    <w:link w:val="614"/>
    <w:rPr>
      <w:rFonts w:ascii="Times New Roman" w:hAnsi="Times New Roman" w:eastAsia="Times New Roman" w:cs="Times New Roman"/>
      <w:sz w:val="20"/>
      <w:szCs w:val="24"/>
      <w:lang w:eastAsia="ru-RU"/>
    </w:rPr>
  </w:style>
  <w:style w:type="character" w:styleId="616">
    <w:name w:val="Гиперссылка"/>
    <w:next w:val="616"/>
    <w:link w:val="606"/>
    <w:uiPriority w:val="99"/>
    <w:unhideWhenUsed/>
    <w:rPr>
      <w:color w:val="0000ff"/>
      <w:u w:val="single"/>
    </w:rPr>
  </w:style>
  <w:style w:type="character" w:styleId="617">
    <w:name w:val="apple-converted-space"/>
    <w:basedOn w:val="610"/>
    <w:next w:val="617"/>
    <w:link w:val="606"/>
  </w:style>
  <w:style w:type="paragraph" w:styleId="618">
    <w:name w:val="Текст выноски"/>
    <w:basedOn w:val="606"/>
    <w:next w:val="618"/>
    <w:link w:val="619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styleId="619">
    <w:name w:val="Текст выноски Знак"/>
    <w:next w:val="619"/>
    <w:link w:val="618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table" w:styleId="620">
    <w:name w:val="Сетка таблицы"/>
    <w:basedOn w:val="611"/>
    <w:next w:val="620"/>
    <w:link w:val="606"/>
    <w:uiPriority w:val="59"/>
    <w:pPr>
      <w:spacing w:after="0" w:line="240" w:lineRule="auto"/>
    </w:pPr>
    <w:tblPr/>
  </w:style>
  <w:style w:type="character" w:styleId="621">
    <w:name w:val="Заголовок 2 Знак"/>
    <w:next w:val="621"/>
    <w:link w:val="608"/>
    <w:uiPriority w:val="9"/>
    <w:rPr>
      <w:rFonts w:ascii="Cambria" w:hAnsi="Cambria" w:eastAsia="Times New Roman" w:cs="Times New Roman"/>
      <w:b/>
      <w:bCs/>
      <w:color w:val="4f81bd"/>
      <w:sz w:val="26"/>
      <w:szCs w:val="26"/>
      <w:lang w:eastAsia="ru-RU"/>
    </w:rPr>
  </w:style>
  <w:style w:type="paragraph" w:styleId="622">
    <w:name w:val="Обычный (веб)"/>
    <w:basedOn w:val="606"/>
    <w:next w:val="622"/>
    <w:link w:val="606"/>
    <w:uiPriority w:val="99"/>
    <w:semiHidden/>
    <w:unhideWhenUsed/>
    <w:pPr>
      <w:spacing w:before="100" w:beforeAutospacing="1" w:after="100" w:afterAutospacing="1"/>
    </w:pPr>
  </w:style>
  <w:style w:type="paragraph" w:styleId="623">
    <w:name w:val="ConsPlusNormal"/>
    <w:next w:val="623"/>
    <w:link w:val="606"/>
    <w:pPr>
      <w:ind w:firstLine="720"/>
    </w:pPr>
    <w:rPr>
      <w:rFonts w:ascii="Arial" w:hAnsi="Arial" w:eastAsia="Times New Roman" w:cs="Arial"/>
      <w:lang w:val="ru-RU" w:eastAsia="ru-RU" w:bidi="ar-SA"/>
    </w:rPr>
  </w:style>
  <w:style w:type="character" w:styleId="624">
    <w:name w:val="Заголовок 5 Знак"/>
    <w:next w:val="624"/>
    <w:link w:val="609"/>
    <w:uiPriority w:val="9"/>
    <w:semiHidden/>
    <w:rPr>
      <w:rFonts w:ascii="Calibri" w:hAnsi="Calibri" w:eastAsia="Times New Roman" w:cs="Times New Roman"/>
      <w:b/>
      <w:bCs/>
      <w:i/>
      <w:iCs/>
      <w:sz w:val="26"/>
      <w:szCs w:val="26"/>
    </w:rPr>
  </w:style>
  <w:style w:type="paragraph" w:styleId="625">
    <w:name w:val="ConsPlusNonformat"/>
    <w:next w:val="625"/>
    <w:link w:val="606"/>
    <w:pPr>
      <w:widowControl w:val="off"/>
    </w:pPr>
    <w:rPr>
      <w:rFonts w:ascii="Courier New" w:hAnsi="Courier New" w:eastAsia="Times New Roman" w:cs="Tahoma"/>
      <w:lang w:val="ru-RU" w:eastAsia="ru-RU" w:bidi="ar-SA"/>
    </w:rPr>
  </w:style>
  <w:style w:type="character" w:styleId="1059" w:default="1">
    <w:name w:val="Default Paragraph Font"/>
    <w:uiPriority w:val="1"/>
    <w:semiHidden/>
    <w:unhideWhenUsed/>
  </w:style>
  <w:style w:type="numbering" w:styleId="1060" w:default="1">
    <w:name w:val="No List"/>
    <w:uiPriority w:val="99"/>
    <w:semiHidden/>
    <w:unhideWhenUsed/>
  </w:style>
  <w:style w:type="table" w:styleId="106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ONLYOFFICE/7.3.0.184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revision>34</cp:revision>
  <dcterms:created xsi:type="dcterms:W3CDTF">2022-02-18T06:32:00Z</dcterms:created>
  <dcterms:modified xsi:type="dcterms:W3CDTF">2023-02-22T11:54:35Z</dcterms:modified>
  <cp:version>786432</cp:version>
</cp:coreProperties>
</file>