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03"/>
        <w:jc w:val="both"/>
        <w:tabs>
          <w:tab w:val="left" w:pos="7797" w:leader="none"/>
        </w:tabs>
      </w:pPr>
      <w:r/>
      <w:r/>
    </w:p>
    <w:p>
      <w:pPr>
        <w:pStyle w:val="603"/>
        <w:jc w:val="center"/>
        <w:rPr>
          <w:sz w:val="28"/>
          <w:szCs w:val="28"/>
        </w:rPr>
      </w:pPr>
      <w:r/>
      <w:r>
        <w:rPr>
          <w:sz w:val="28"/>
          <w:szCs w:val="28"/>
        </w:rPr>
      </w:r>
      <w:r/>
    </w:p>
    <w:tbl>
      <w:tblPr>
        <w:tblpPr w:horzAnchor="margin" w:tblpXSpec="left" w:vertAnchor="page" w:tblpY="1816" w:leftFromText="180" w:topFromText="0" w:rightFromText="180" w:bottomFromText="0"/>
        <w:tblW w:w="10031" w:type="dxa"/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219"/>
        <w:gridCol w:w="1559"/>
        <w:gridCol w:w="4253"/>
      </w:tblGrid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219" w:type="dxa"/>
            <w:vAlign w:val="top"/>
            <w:textDirection w:val="lrTb"/>
            <w:noWrap w:val="false"/>
          </w:tcPr>
          <w:p>
            <w:pPr>
              <w:pStyle w:val="603"/>
              <w:jc w:val="center"/>
              <w:rPr>
                <w:b/>
                <w:sz w:val="26"/>
                <w:szCs w:val="26"/>
              </w:rPr>
              <w:framePr w:hSpace="180" w:wrap="around" w:vAnchor="page" w:hAnchor="margin" w:y="1816"/>
            </w:pPr>
            <w:r>
              <w:rPr>
                <w:b/>
                <w:sz w:val="26"/>
                <w:szCs w:val="26"/>
              </w:rPr>
              <w:t xml:space="preserve">Совет депутатов</w:t>
            </w:r>
            <w:r/>
          </w:p>
          <w:p>
            <w:pPr>
              <w:pStyle w:val="603"/>
              <w:jc w:val="center"/>
              <w:rPr>
                <w:b/>
                <w:sz w:val="26"/>
                <w:szCs w:val="26"/>
              </w:rPr>
              <w:framePr w:hSpace="180" w:wrap="around" w:vAnchor="page" w:hAnchor="margin" w:y="1816"/>
            </w:pPr>
            <w:r>
              <w:rPr>
                <w:b/>
                <w:sz w:val="26"/>
                <w:szCs w:val="26"/>
              </w:rPr>
              <w:t xml:space="preserve">муниципального образования «Муниципальный округ Кизнерский район </w:t>
            </w:r>
            <w:r/>
          </w:p>
          <w:p>
            <w:pPr>
              <w:pStyle w:val="603"/>
              <w:jc w:val="center"/>
              <w:framePr w:hSpace="180" w:wrap="around" w:vAnchor="page" w:hAnchor="margin" w:y="1816"/>
            </w:pPr>
            <w:r>
              <w:rPr>
                <w:b/>
                <w:sz w:val="26"/>
                <w:szCs w:val="26"/>
              </w:rPr>
              <w:t xml:space="preserve">Удмуртской Республики»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603"/>
              <w:jc w:val="center"/>
              <w:framePr w:hSpace="180" w:wrap="around" w:vAnchor="page" w:hAnchor="margin" w:y="1816"/>
            </w:pPr>
            <w:r/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514598" cy="760705"/>
                      <wp:effectExtent l="0" t="0" r="0" b="0"/>
                      <wp:docPr id="1" name="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485226619" name=""/>
                              <pic:cNvPicPr/>
                              <pic:nvPr/>
                            </pic:nvPicPr>
                            <pic:blipFill>
                              <a:blip r:embed="rId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514597" cy="76070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40.5pt;height:59.9pt;mso-wrap-distance-left:0.0pt;mso-wrap-distance-top:0.0pt;mso-wrap-distance-right:0.0pt;mso-wrap-distance-bottom:0.0pt;" stroked="f">
                      <v:path textboxrect="0,0,0,0"/>
                      <v:imagedata r:id="rId9" o:title=""/>
                    </v:shape>
                  </w:pict>
                </mc:Fallback>
              </mc:AlternateContent>
            </w:r>
            <w:r/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253" w:type="dxa"/>
            <w:vAlign w:val="top"/>
            <w:textDirection w:val="lrTb"/>
            <w:noWrap w:val="false"/>
          </w:tcPr>
          <w:p>
            <w:pPr>
              <w:pStyle w:val="603"/>
              <w:jc w:val="center"/>
              <w:rPr>
                <w:b/>
                <w:sz w:val="26"/>
                <w:szCs w:val="26"/>
              </w:rPr>
              <w:framePr w:hSpace="180" w:wrap="around" w:vAnchor="page" w:hAnchor="margin" w:y="1816"/>
            </w:pPr>
            <w:r>
              <w:rPr>
                <w:b/>
                <w:sz w:val="26"/>
                <w:szCs w:val="26"/>
              </w:rPr>
              <w:t xml:space="preserve">«Удмурт Элькунысь </w:t>
            </w:r>
            <w:r/>
          </w:p>
          <w:p>
            <w:pPr>
              <w:pStyle w:val="606"/>
              <w:jc w:val="center"/>
              <w:spacing w:before="0" w:after="0"/>
              <w:rPr>
                <w:i w:val="0"/>
              </w:rPr>
              <w:framePr w:hSpace="180" w:wrap="around" w:vAnchor="page" w:hAnchor="margin" w:y="1816"/>
            </w:pPr>
            <w:r>
              <w:rPr>
                <w:i w:val="0"/>
              </w:rPr>
              <w:t xml:space="preserve">Кизнер ёрос </w:t>
            </w:r>
            <w:r>
              <w:rPr>
                <w:i w:val="0"/>
              </w:rPr>
            </w:r>
            <w:r/>
          </w:p>
          <w:p>
            <w:pPr>
              <w:pStyle w:val="606"/>
              <w:jc w:val="center"/>
              <w:spacing w:before="0" w:after="0"/>
              <w:rPr>
                <w:i w:val="0"/>
              </w:rPr>
              <w:framePr w:hSpace="180" w:wrap="around" w:vAnchor="page" w:hAnchor="margin" w:y="1816"/>
            </w:pPr>
            <w:r>
              <w:rPr>
                <w:i w:val="0"/>
              </w:rPr>
              <w:t xml:space="preserve">муниципал</w:t>
            </w:r>
            <w:r>
              <w:rPr>
                <w:i w:val="0"/>
              </w:rPr>
              <w:t xml:space="preserve"> </w:t>
            </w:r>
            <w:r>
              <w:rPr>
                <w:i w:val="0"/>
              </w:rPr>
              <w:t xml:space="preserve">округ» </w:t>
            </w:r>
            <w:r>
              <w:rPr>
                <w:i w:val="0"/>
              </w:rPr>
            </w:r>
            <w:r/>
          </w:p>
          <w:p>
            <w:pPr>
              <w:pStyle w:val="606"/>
              <w:jc w:val="center"/>
              <w:spacing w:before="0" w:after="0"/>
              <w:framePr w:hSpace="180" w:wrap="around" w:vAnchor="page" w:hAnchor="margin" w:y="1816"/>
            </w:pPr>
            <w:r>
              <w:rPr>
                <w:i w:val="0"/>
              </w:rPr>
              <w:t xml:space="preserve">муниципал кылдытэт</w:t>
            </w:r>
            <w:r>
              <w:rPr>
                <w:i w:val="0"/>
              </w:rPr>
              <w:t xml:space="preserve">ысь</w:t>
            </w:r>
            <w:r>
              <w:rPr>
                <w:bCs w:val="0"/>
                <w:i w:val="0"/>
                <w:iCs w:val="0"/>
              </w:rPr>
              <w:t xml:space="preserve"> </w:t>
            </w:r>
            <w:r>
              <w:rPr>
                <w:bCs w:val="0"/>
                <w:i w:val="0"/>
                <w:iCs w:val="0"/>
              </w:rPr>
              <w:t xml:space="preserve">депутатьёслэн Кенешсы</w:t>
            </w:r>
            <w:r>
              <w:rPr>
                <w:i w:val="0"/>
              </w:rPr>
              <w:t xml:space="preserve">лэн</w:t>
            </w:r>
            <w:r>
              <w:rPr>
                <w:i w:val="0"/>
              </w:rPr>
              <w:t xml:space="preserve"> </w:t>
            </w:r>
            <w:r/>
          </w:p>
        </w:tc>
      </w:tr>
    </w:tbl>
    <w:p>
      <w:pPr>
        <w:pStyle w:val="604"/>
        <w:rPr>
          <w:b/>
          <w:sz w:val="26"/>
          <w:szCs w:val="26"/>
        </w:rPr>
      </w:pPr>
      <w:r>
        <w:rPr>
          <w:b/>
          <w:sz w:val="26"/>
          <w:szCs w:val="26"/>
        </w:rPr>
      </w:r>
      <w:r/>
    </w:p>
    <w:p>
      <w:pPr>
        <w:pStyle w:val="604"/>
        <w:rPr>
          <w:b/>
          <w:sz w:val="26"/>
          <w:szCs w:val="26"/>
        </w:rPr>
      </w:pPr>
      <w:r>
        <w:rPr>
          <w:b/>
          <w:sz w:val="26"/>
          <w:szCs w:val="26"/>
        </w:rPr>
      </w:r>
      <w:r/>
    </w:p>
    <w:p>
      <w:pPr>
        <w:pStyle w:val="604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РАСПОРЯЖЕНИЕ</w:t>
      </w:r>
      <w:r/>
    </w:p>
    <w:p>
      <w:pPr>
        <w:pStyle w:val="603"/>
      </w:pPr>
      <w:r/>
      <w:r/>
    </w:p>
    <w:p>
      <w:pPr>
        <w:pStyle w:val="603"/>
      </w:pPr>
      <w:r/>
      <w:r/>
    </w:p>
    <w:p>
      <w:pPr>
        <w:pStyle w:val="604"/>
        <w:rPr>
          <w:sz w:val="26"/>
          <w:szCs w:val="26"/>
        </w:rPr>
      </w:pPr>
      <w:r>
        <w:rPr>
          <w:sz w:val="26"/>
          <w:szCs w:val="26"/>
        </w:rPr>
        <w:t xml:space="preserve">02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ноября</w:t>
      </w:r>
      <w:r>
        <w:rPr>
          <w:sz w:val="26"/>
          <w:szCs w:val="26"/>
        </w:rPr>
        <w:t xml:space="preserve"> 2022</w:t>
      </w:r>
      <w:r>
        <w:rPr>
          <w:sz w:val="26"/>
          <w:szCs w:val="26"/>
        </w:rPr>
        <w:t xml:space="preserve"> года                                                                                   </w:t>
      </w:r>
      <w:r>
        <w:rPr>
          <w:sz w:val="26"/>
          <w:szCs w:val="26"/>
        </w:rPr>
        <w:t xml:space="preserve">  №   06</w:t>
      </w:r>
      <w:r>
        <w:rPr>
          <w:sz w:val="26"/>
          <w:szCs w:val="26"/>
        </w:rPr>
      </w:r>
      <w:r/>
    </w:p>
    <w:p>
      <w:pPr>
        <w:pStyle w:val="603"/>
        <w:jc w:val="center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pStyle w:val="603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п. Кизнер</w:t>
      </w:r>
      <w:r/>
    </w:p>
    <w:p>
      <w:pPr>
        <w:pStyle w:val="603"/>
        <w:jc w:val="center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pStyle w:val="603"/>
        <w:jc w:val="center"/>
        <w:rPr>
          <w:sz w:val="26"/>
          <w:szCs w:val="26"/>
        </w:rPr>
      </w:pPr>
      <w:r>
        <w:rPr>
          <w:sz w:val="26"/>
          <w:szCs w:val="26"/>
        </w:rPr>
      </w:r>
      <w:r/>
    </w:p>
    <w:tbl>
      <w:tblPr>
        <w:tblW w:w="0" w:type="auto"/>
        <w:tblInd w:w="-106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0A0" w:firstRow="1" w:lastRow="0" w:firstColumn="1" w:lastColumn="0" w:noHBand="0" w:noVBand="0"/>
      </w:tblPr>
      <w:tblGrid>
        <w:gridCol w:w="3616"/>
      </w:tblGrid>
      <w:tr>
        <w:trPr>
          <w:trHeight w:val="1597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616" w:type="dxa"/>
            <w:vAlign w:val="top"/>
            <w:textDirection w:val="lrTb"/>
            <w:noWrap w:val="false"/>
          </w:tcPr>
          <w:p>
            <w:pPr>
              <w:pStyle w:val="603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О созыве </w:t>
            </w:r>
            <w:r>
              <w:rPr>
                <w:sz w:val="26"/>
                <w:szCs w:val="26"/>
                <w:lang w:eastAsia="en-US"/>
              </w:rPr>
              <w:t xml:space="preserve">внеочередной десятой</w:t>
            </w:r>
            <w:r>
              <w:rPr>
                <w:sz w:val="26"/>
                <w:szCs w:val="26"/>
                <w:lang w:eastAsia="en-US"/>
              </w:rPr>
              <w:t xml:space="preserve"> сессии Совета депутатов муниципального образования </w:t>
            </w:r>
            <w:r>
              <w:rPr>
                <w:sz w:val="26"/>
                <w:szCs w:val="26"/>
              </w:rPr>
              <w:t xml:space="preserve">«Муниципальный округ Кизнерский район Удмуртской Республики» </w:t>
            </w:r>
            <w:r>
              <w:rPr>
                <w:sz w:val="26"/>
                <w:szCs w:val="26"/>
                <w:lang w:eastAsia="en-US"/>
              </w:rPr>
              <w:t xml:space="preserve">первого созыва </w:t>
            </w:r>
            <w:r/>
          </w:p>
        </w:tc>
      </w:tr>
    </w:tbl>
    <w:p>
      <w:pPr>
        <w:pStyle w:val="603"/>
        <w:jc w:val="both"/>
      </w:pPr>
      <w:r>
        <w:rPr>
          <w:b/>
          <w:bCs/>
          <w:sz w:val="26"/>
          <w:szCs w:val="26"/>
        </w:rPr>
      </w:r>
      <w:r/>
    </w:p>
    <w:p>
      <w:pPr>
        <w:pStyle w:val="603"/>
        <w:numPr>
          <w:ilvl w:val="0"/>
          <w:numId w:val="2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Созвать </w:t>
      </w:r>
      <w:r>
        <w:rPr>
          <w:sz w:val="26"/>
          <w:szCs w:val="26"/>
        </w:rPr>
        <w:t xml:space="preserve">внеочередную деся</w:t>
      </w:r>
      <w:r>
        <w:rPr>
          <w:sz w:val="26"/>
          <w:szCs w:val="26"/>
        </w:rPr>
        <w:t xml:space="preserve">тую</w:t>
      </w:r>
      <w:r>
        <w:rPr>
          <w:sz w:val="26"/>
          <w:szCs w:val="26"/>
        </w:rPr>
        <w:t xml:space="preserve"> сессию Совета депутатов муниципального образования «Муниципальный округ Кизнерский район Удмуртск</w:t>
      </w:r>
      <w:r>
        <w:rPr>
          <w:sz w:val="26"/>
          <w:szCs w:val="26"/>
        </w:rPr>
        <w:t xml:space="preserve">ой Республики» первого созыва 09.11</w:t>
      </w:r>
      <w:r>
        <w:rPr>
          <w:sz w:val="26"/>
          <w:szCs w:val="26"/>
        </w:rPr>
        <w:t xml:space="preserve">.2022 года в пос. Кизнер.</w:t>
      </w:r>
      <w:r/>
    </w:p>
    <w:p>
      <w:pPr>
        <w:pStyle w:val="603"/>
        <w:ind w:left="360"/>
        <w:jc w:val="both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pStyle w:val="603"/>
        <w:ind w:left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Место проведения: актовый зал Совета депутатов муниципального образования «Муниципальный округ Кизнерский район Удмуртской Республики»;</w:t>
      </w:r>
      <w:r/>
    </w:p>
    <w:p>
      <w:pPr>
        <w:pStyle w:val="60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Время проведения – 10</w:t>
      </w:r>
      <w:r>
        <w:rPr>
          <w:sz w:val="26"/>
          <w:szCs w:val="26"/>
        </w:rPr>
        <w:t xml:space="preserve">.00 часов.</w:t>
      </w:r>
      <w:r/>
    </w:p>
    <w:p>
      <w:pPr>
        <w:pStyle w:val="603"/>
        <w:jc w:val="both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pStyle w:val="603"/>
        <w:jc w:val="both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pStyle w:val="603"/>
        <w:jc w:val="both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pStyle w:val="603"/>
      </w:pPr>
      <w:r>
        <w:rPr>
          <w:sz w:val="26"/>
          <w:szCs w:val="26"/>
        </w:rPr>
        <w:t xml:space="preserve">Заместитель п</w:t>
      </w:r>
      <w:r>
        <w:rPr>
          <w:sz w:val="26"/>
          <w:szCs w:val="26"/>
        </w:rPr>
        <w:t xml:space="preserve">редседатель Совета депутатов                                  </w:t>
        <w:tab/>
      </w:r>
      <w:r>
        <w:rPr>
          <w:sz w:val="26"/>
          <w:szCs w:val="26"/>
        </w:rPr>
        <w:t xml:space="preserve">     Е.И. Семакова</w:t>
      </w:r>
      <w:r/>
    </w:p>
    <w:p>
      <w:pPr>
        <w:pStyle w:val="603"/>
        <w:jc w:val="both"/>
        <w:tabs>
          <w:tab w:val="left" w:pos="7797" w:leader="none"/>
        </w:tabs>
      </w:pPr>
      <w:r/>
      <w:r/>
    </w:p>
    <w:p>
      <w:pPr>
        <w:pStyle w:val="603"/>
        <w:jc w:val="both"/>
        <w:tabs>
          <w:tab w:val="left" w:pos="7797" w:leader="none"/>
        </w:tabs>
      </w:pPr>
      <w:r/>
      <w:r/>
    </w:p>
    <w:p>
      <w:pPr>
        <w:pStyle w:val="603"/>
        <w:jc w:val="both"/>
        <w:tabs>
          <w:tab w:val="left" w:pos="7797" w:leader="none"/>
        </w:tabs>
      </w:pPr>
      <w:r/>
      <w:r/>
    </w:p>
    <w:p>
      <w:pPr>
        <w:pStyle w:val="603"/>
        <w:jc w:val="both"/>
        <w:tabs>
          <w:tab w:val="left" w:pos="7797" w:leader="none"/>
        </w:tabs>
      </w:pPr>
      <w:r/>
      <w:r/>
    </w:p>
    <w:p>
      <w:pPr>
        <w:pStyle w:val="603"/>
        <w:jc w:val="both"/>
        <w:tabs>
          <w:tab w:val="left" w:pos="7797" w:leader="none"/>
        </w:tabs>
      </w:pPr>
      <w:r/>
      <w:r/>
    </w:p>
    <w:p>
      <w:pPr>
        <w:pStyle w:val="603"/>
        <w:jc w:val="both"/>
        <w:tabs>
          <w:tab w:val="left" w:pos="7797" w:leader="none"/>
        </w:tabs>
      </w:pPr>
      <w:r/>
      <w:r/>
    </w:p>
    <w:p>
      <w:pPr>
        <w:pStyle w:val="603"/>
        <w:jc w:val="both"/>
        <w:tabs>
          <w:tab w:val="left" w:pos="7797" w:leader="none"/>
        </w:tabs>
      </w:pPr>
      <w:r/>
      <w:r/>
    </w:p>
    <w:sectPr>
      <w:footnotePr/>
      <w:endnotePr/>
      <w:type w:val="nextPage"/>
      <w:pgSz w:w="11906" w:h="16838" w:orient="portrait"/>
      <w:pgMar w:top="567" w:right="707" w:bottom="992" w:left="1134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alibri">
    <w:panose1 w:val="020F0502020204030204"/>
  </w:font>
  <w:font w:name="Courier New">
    <w:panose1 w:val="02070309020205020404"/>
  </w:font>
  <w:font w:name="Tahoma">
    <w:panose1 w:val="020B060403050404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603"/>
        <w:ind w:left="765" w:hanging="405"/>
        <w:tabs>
          <w:tab w:val="num" w:pos="765" w:leader="none"/>
        </w:tabs>
      </w:pPr>
      <w:rPr>
        <w:rFonts w:cs="Times New Roman"/>
      </w:rPr>
    </w:lvl>
    <w:lvl w:ilvl="1">
      <w:start w:val="1"/>
      <w:numFmt w:val="decimal"/>
      <w:isLgl w:val="false"/>
      <w:suff w:val="tab"/>
      <w:lvlText w:val="%2."/>
      <w:lvlJc w:val="left"/>
      <w:pPr>
        <w:pStyle w:val="603"/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decimal"/>
      <w:isLgl w:val="false"/>
      <w:suff w:val="tab"/>
      <w:lvlText w:val="%3."/>
      <w:lvlJc w:val="left"/>
      <w:pPr>
        <w:pStyle w:val="603"/>
        <w:ind w:left="2160" w:hanging="36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pStyle w:val="603"/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decimal"/>
      <w:isLgl w:val="false"/>
      <w:suff w:val="tab"/>
      <w:lvlText w:val="%5."/>
      <w:lvlJc w:val="left"/>
      <w:pPr>
        <w:pStyle w:val="603"/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decimal"/>
      <w:isLgl w:val="false"/>
      <w:suff w:val="tab"/>
      <w:lvlText w:val="%6."/>
      <w:lvlJc w:val="left"/>
      <w:pPr>
        <w:pStyle w:val="603"/>
        <w:ind w:left="4320" w:hanging="36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pStyle w:val="603"/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decimal"/>
      <w:isLgl w:val="false"/>
      <w:suff w:val="tab"/>
      <w:lvlText w:val="%8."/>
      <w:lvlJc w:val="left"/>
      <w:pPr>
        <w:pStyle w:val="603"/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decimal"/>
      <w:isLgl w:val="false"/>
      <w:suff w:val="tab"/>
      <w:lvlText w:val="%9."/>
      <w:lvlJc w:val="left"/>
      <w:pPr>
        <w:pStyle w:val="603"/>
        <w:ind w:left="6480" w:hanging="360"/>
        <w:tabs>
          <w:tab w:val="num" w:pos="6480" w:leader="none"/>
        </w:tabs>
      </w:pPr>
      <w:rPr>
        <w:rFonts w:cs="Times New Roman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603"/>
        <w:ind w:left="765" w:hanging="405"/>
        <w:tabs>
          <w:tab w:val="num" w:pos="765" w:leader="none"/>
        </w:tabs>
      </w:pPr>
      <w:rPr>
        <w:rFonts w:cs="Times New Roman"/>
      </w:rPr>
    </w:lvl>
    <w:lvl w:ilvl="1">
      <w:start w:val="1"/>
      <w:numFmt w:val="decimal"/>
      <w:isLgl w:val="false"/>
      <w:suff w:val="tab"/>
      <w:lvlText w:val="%2."/>
      <w:lvlJc w:val="left"/>
      <w:pPr>
        <w:pStyle w:val="603"/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decimal"/>
      <w:isLgl w:val="false"/>
      <w:suff w:val="tab"/>
      <w:lvlText w:val="%3."/>
      <w:lvlJc w:val="left"/>
      <w:pPr>
        <w:pStyle w:val="603"/>
        <w:ind w:left="2160" w:hanging="36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pStyle w:val="603"/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decimal"/>
      <w:isLgl w:val="false"/>
      <w:suff w:val="tab"/>
      <w:lvlText w:val="%5."/>
      <w:lvlJc w:val="left"/>
      <w:pPr>
        <w:pStyle w:val="603"/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decimal"/>
      <w:isLgl w:val="false"/>
      <w:suff w:val="tab"/>
      <w:lvlText w:val="%6."/>
      <w:lvlJc w:val="left"/>
      <w:pPr>
        <w:pStyle w:val="603"/>
        <w:ind w:left="4320" w:hanging="36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pStyle w:val="603"/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decimal"/>
      <w:isLgl w:val="false"/>
      <w:suff w:val="tab"/>
      <w:lvlText w:val="%8."/>
      <w:lvlJc w:val="left"/>
      <w:pPr>
        <w:pStyle w:val="603"/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decimal"/>
      <w:isLgl w:val="false"/>
      <w:suff w:val="tab"/>
      <w:lvlText w:val="%9."/>
      <w:lvlJc w:val="left"/>
      <w:pPr>
        <w:pStyle w:val="603"/>
        <w:ind w:left="6480" w:hanging="360"/>
        <w:tabs>
          <w:tab w:val="num" w:pos="6480" w:leader="none"/>
        </w:tabs>
      </w:pPr>
      <w:rPr>
        <w:rFonts w:cs="Times New Roman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603"/>
        <w:ind w:left="765" w:hanging="405"/>
        <w:tabs>
          <w:tab w:val="num" w:pos="765" w:leader="none"/>
        </w:tabs>
      </w:pPr>
      <w:rPr>
        <w:rFonts w:cs="Times New Roman"/>
      </w:rPr>
    </w:lvl>
    <w:lvl w:ilvl="1">
      <w:start w:val="1"/>
      <w:numFmt w:val="decimal"/>
      <w:isLgl w:val="false"/>
      <w:suff w:val="tab"/>
      <w:lvlText w:val="%2."/>
      <w:lvlJc w:val="left"/>
      <w:pPr>
        <w:pStyle w:val="603"/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decimal"/>
      <w:isLgl w:val="false"/>
      <w:suff w:val="tab"/>
      <w:lvlText w:val="%3."/>
      <w:lvlJc w:val="left"/>
      <w:pPr>
        <w:pStyle w:val="603"/>
        <w:ind w:left="2160" w:hanging="36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pStyle w:val="603"/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decimal"/>
      <w:isLgl w:val="false"/>
      <w:suff w:val="tab"/>
      <w:lvlText w:val="%5."/>
      <w:lvlJc w:val="left"/>
      <w:pPr>
        <w:pStyle w:val="603"/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decimal"/>
      <w:isLgl w:val="false"/>
      <w:suff w:val="tab"/>
      <w:lvlText w:val="%6."/>
      <w:lvlJc w:val="left"/>
      <w:pPr>
        <w:pStyle w:val="603"/>
        <w:ind w:left="4320" w:hanging="36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pStyle w:val="603"/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decimal"/>
      <w:isLgl w:val="false"/>
      <w:suff w:val="tab"/>
      <w:lvlText w:val="%8."/>
      <w:lvlJc w:val="left"/>
      <w:pPr>
        <w:pStyle w:val="603"/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decimal"/>
      <w:isLgl w:val="false"/>
      <w:suff w:val="tab"/>
      <w:lvlText w:val="%9."/>
      <w:lvlJc w:val="left"/>
      <w:pPr>
        <w:pStyle w:val="603"/>
        <w:ind w:left="6480" w:hanging="360"/>
        <w:tabs>
          <w:tab w:val="num" w:pos="6480" w:leader="none"/>
        </w:tabs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603"/>
    <w:next w:val="603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10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603"/>
    <w:next w:val="603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10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603"/>
    <w:next w:val="603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10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603"/>
    <w:next w:val="603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10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603"/>
    <w:next w:val="603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10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603"/>
    <w:next w:val="603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10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603"/>
    <w:next w:val="603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10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603"/>
    <w:next w:val="603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10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603"/>
    <w:next w:val="603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10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0">
    <w:name w:val="List Paragraph"/>
    <w:basedOn w:val="603"/>
    <w:uiPriority w:val="34"/>
    <w:qFormat/>
    <w:pPr>
      <w:contextualSpacing/>
      <w:ind w:left="720"/>
    </w:pPr>
  </w:style>
  <w:style w:type="paragraph" w:styleId="32">
    <w:name w:val="No Spacing"/>
    <w:uiPriority w:val="1"/>
    <w:qFormat/>
    <w:pPr>
      <w:spacing w:before="0" w:after="0" w:line="240" w:lineRule="auto"/>
    </w:pPr>
  </w:style>
  <w:style w:type="paragraph" w:styleId="33">
    <w:name w:val="Title"/>
    <w:basedOn w:val="603"/>
    <w:next w:val="603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10"/>
    <w:link w:val="33"/>
    <w:uiPriority w:val="10"/>
    <w:rPr>
      <w:sz w:val="48"/>
      <w:szCs w:val="48"/>
    </w:rPr>
  </w:style>
  <w:style w:type="paragraph" w:styleId="35">
    <w:name w:val="Subtitle"/>
    <w:basedOn w:val="603"/>
    <w:next w:val="603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10"/>
    <w:link w:val="35"/>
    <w:uiPriority w:val="11"/>
    <w:rPr>
      <w:sz w:val="24"/>
      <w:szCs w:val="24"/>
    </w:rPr>
  </w:style>
  <w:style w:type="paragraph" w:styleId="37">
    <w:name w:val="Quote"/>
    <w:basedOn w:val="603"/>
    <w:next w:val="603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603"/>
    <w:next w:val="603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paragraph" w:styleId="41">
    <w:name w:val="Header"/>
    <w:basedOn w:val="603"/>
    <w:link w:val="4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2">
    <w:name w:val="Header Char"/>
    <w:basedOn w:val="10"/>
    <w:link w:val="41"/>
    <w:uiPriority w:val="99"/>
  </w:style>
  <w:style w:type="paragraph" w:styleId="43">
    <w:name w:val="Footer"/>
    <w:basedOn w:val="603"/>
    <w:link w:val="4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4">
    <w:name w:val="Footer Char"/>
    <w:basedOn w:val="10"/>
    <w:link w:val="43"/>
    <w:uiPriority w:val="99"/>
  </w:style>
  <w:style w:type="paragraph" w:styleId="45">
    <w:name w:val="Caption"/>
    <w:basedOn w:val="603"/>
    <w:next w:val="60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43"/>
    <w:uiPriority w:val="99"/>
  </w:style>
  <w:style w:type="table" w:styleId="47">
    <w:name w:val="Table Grid"/>
    <w:basedOn w:val="3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Table Grid Light"/>
    <w:basedOn w:val="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7">
    <w:name w:val="List Table 7 Colorful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8">
    <w:name w:val="List Table 7 Colorful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49">
    <w:name w:val="List Table 7 Colorful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0">
    <w:name w:val="List Table 7 Colorful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1">
    <w:name w:val="List Table 7 Colorful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2">
    <w:name w:val="Lined - Accent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4">
    <w:name w:val="Lined - Accent 2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5">
    <w:name w:val="Lined - Accent 3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6">
    <w:name w:val="Lined - Accent 4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7">
    <w:name w:val="Lined - Accent 5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8">
    <w:name w:val="Lined - Accent 6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59">
    <w:name w:val="Bordered &amp; Lined - Accent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1">
    <w:name w:val="Bordered &amp; Lined - Accent 2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2">
    <w:name w:val="Bordered &amp; Lined - Accent 3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3">
    <w:name w:val="Bordered &amp; Lined - Accent 4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4">
    <w:name w:val="Bordered &amp; Lined - Accent 5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5">
    <w:name w:val="Bordered &amp; Lined - Accent 6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6">
    <w:name w:val="Bordered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603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10"/>
    <w:uiPriority w:val="99"/>
    <w:unhideWhenUsed/>
    <w:rPr>
      <w:vertAlign w:val="superscript"/>
    </w:rPr>
  </w:style>
  <w:style w:type="paragraph" w:styleId="177">
    <w:name w:val="endnote text"/>
    <w:basedOn w:val="603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10"/>
    <w:uiPriority w:val="99"/>
    <w:semiHidden/>
    <w:unhideWhenUsed/>
    <w:rPr>
      <w:vertAlign w:val="superscript"/>
    </w:rPr>
  </w:style>
  <w:style w:type="paragraph" w:styleId="180">
    <w:name w:val="toc 1"/>
    <w:basedOn w:val="603"/>
    <w:next w:val="603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603"/>
    <w:next w:val="603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603"/>
    <w:next w:val="603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603"/>
    <w:next w:val="603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603"/>
    <w:next w:val="603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603"/>
    <w:next w:val="603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603"/>
    <w:next w:val="603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603"/>
    <w:next w:val="603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603"/>
    <w:next w:val="603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603"/>
    <w:next w:val="603"/>
    <w:uiPriority w:val="99"/>
    <w:unhideWhenUsed/>
    <w:pPr>
      <w:spacing w:after="0" w:afterAutospacing="0"/>
    </w:pPr>
  </w:style>
  <w:style w:type="paragraph" w:styleId="603" w:default="1">
    <w:name w:val="Normal"/>
    <w:next w:val="603"/>
    <w:link w:val="603"/>
    <w:qFormat/>
    <w:rPr>
      <w:sz w:val="24"/>
      <w:szCs w:val="24"/>
      <w:lang w:val="ru-RU" w:eastAsia="ru-RU" w:bidi="ar-SA"/>
    </w:rPr>
  </w:style>
  <w:style w:type="paragraph" w:styleId="604">
    <w:name w:val="Заголовок 1"/>
    <w:basedOn w:val="603"/>
    <w:next w:val="603"/>
    <w:link w:val="615"/>
    <w:qFormat/>
    <w:pPr>
      <w:jc w:val="center"/>
      <w:keepNext/>
      <w:outlineLvl w:val="0"/>
    </w:pPr>
    <w:rPr>
      <w:sz w:val="28"/>
      <w:szCs w:val="20"/>
    </w:rPr>
  </w:style>
  <w:style w:type="paragraph" w:styleId="605">
    <w:name w:val="Заголовок 2"/>
    <w:basedOn w:val="603"/>
    <w:next w:val="603"/>
    <w:link w:val="603"/>
    <w:qFormat/>
    <w:pPr>
      <w:keepNext/>
      <w:outlineLvl w:val="1"/>
    </w:pPr>
    <w:rPr>
      <w:szCs w:val="20"/>
    </w:rPr>
  </w:style>
  <w:style w:type="paragraph" w:styleId="606">
    <w:name w:val="Заголовок 5"/>
    <w:basedOn w:val="603"/>
    <w:next w:val="603"/>
    <w:link w:val="603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styleId="607">
    <w:name w:val="Основной шрифт абзаца"/>
    <w:next w:val="607"/>
    <w:link w:val="603"/>
    <w:semiHidden/>
  </w:style>
  <w:style w:type="table" w:styleId="608">
    <w:name w:val="Обычная таблица"/>
    <w:next w:val="608"/>
    <w:link w:val="603"/>
    <w:semiHidden/>
    <w:tblPr/>
  </w:style>
  <w:style w:type="numbering" w:styleId="609">
    <w:name w:val="Нет списка"/>
    <w:next w:val="609"/>
    <w:link w:val="603"/>
    <w:semiHidden/>
  </w:style>
  <w:style w:type="paragraph" w:styleId="610">
    <w:name w:val="ConsPlusNormal"/>
    <w:next w:val="610"/>
    <w:link w:val="603"/>
    <w:pPr>
      <w:ind w:firstLine="720"/>
      <w:widowControl w:val="off"/>
    </w:pPr>
    <w:rPr>
      <w:rFonts w:ascii="Arial" w:hAnsi="Arial" w:cs="Arial"/>
      <w:lang w:val="ru-RU" w:eastAsia="ru-RU" w:bidi="ar-SA"/>
    </w:rPr>
  </w:style>
  <w:style w:type="paragraph" w:styleId="611">
    <w:name w:val="ConsPlusTitle"/>
    <w:next w:val="611"/>
    <w:link w:val="603"/>
    <w:pPr>
      <w:widowControl w:val="off"/>
    </w:pPr>
    <w:rPr>
      <w:rFonts w:ascii="Arial" w:hAnsi="Arial" w:cs="Arial"/>
      <w:b/>
      <w:bCs/>
      <w:lang w:val="ru-RU" w:eastAsia="ru-RU" w:bidi="ar-SA"/>
    </w:rPr>
  </w:style>
  <w:style w:type="table" w:styleId="612">
    <w:name w:val="Сетка таблицы"/>
    <w:basedOn w:val="608"/>
    <w:next w:val="612"/>
    <w:link w:val="603"/>
    <w:tblPr/>
  </w:style>
  <w:style w:type="paragraph" w:styleId="613">
    <w:name w:val="Текст выноски"/>
    <w:basedOn w:val="603"/>
    <w:next w:val="613"/>
    <w:link w:val="603"/>
    <w:semiHidden/>
    <w:rPr>
      <w:rFonts w:ascii="Tahoma" w:hAnsi="Tahoma" w:cs="Tahoma"/>
      <w:sz w:val="16"/>
      <w:szCs w:val="16"/>
    </w:rPr>
  </w:style>
  <w:style w:type="paragraph" w:styleId="614">
    <w:name w:val="Основной текст"/>
    <w:basedOn w:val="603"/>
    <w:next w:val="614"/>
    <w:link w:val="603"/>
    <w:pPr>
      <w:jc w:val="center"/>
    </w:pPr>
    <w:rPr>
      <w:sz w:val="20"/>
    </w:rPr>
  </w:style>
  <w:style w:type="character" w:styleId="615">
    <w:name w:val="Заголовок 1 Знак"/>
    <w:next w:val="615"/>
    <w:link w:val="604"/>
    <w:rPr>
      <w:sz w:val="28"/>
      <w:lang w:val="ru-RU" w:eastAsia="ru-RU" w:bidi="ar-SA"/>
    </w:rPr>
  </w:style>
  <w:style w:type="character" w:styleId="616">
    <w:name w:val="Строгий"/>
    <w:next w:val="616"/>
    <w:link w:val="603"/>
    <w:qFormat/>
    <w:rPr>
      <w:b/>
      <w:bCs/>
    </w:rPr>
  </w:style>
  <w:style w:type="paragraph" w:styleId="617">
    <w:name w:val="cenpt"/>
    <w:basedOn w:val="603"/>
    <w:next w:val="617"/>
    <w:link w:val="603"/>
    <w:pPr>
      <w:spacing w:before="100" w:beforeAutospacing="1" w:after="100" w:afterAutospacing="1"/>
    </w:pPr>
  </w:style>
  <w:style w:type="paragraph" w:styleId="618">
    <w:name w:val="ConsPlusNonformat"/>
    <w:next w:val="618"/>
    <w:link w:val="603"/>
    <w:pPr>
      <w:widowControl w:val="off"/>
    </w:pPr>
    <w:rPr>
      <w:rFonts w:ascii="Courier New" w:hAnsi="Courier New" w:cs="Tahoma"/>
      <w:lang w:val="ru-RU" w:eastAsia="ru-RU" w:bidi="ar-SA"/>
    </w:rPr>
  </w:style>
  <w:style w:type="paragraph" w:styleId="619">
    <w:name w:val="Верхний колонтитул"/>
    <w:basedOn w:val="603"/>
    <w:next w:val="619"/>
    <w:link w:val="620"/>
    <w:uiPriority w:val="99"/>
    <w:pPr>
      <w:widowControl w:val="off"/>
      <w:tabs>
        <w:tab w:val="center" w:pos="4677" w:leader="none"/>
        <w:tab w:val="right" w:pos="9355" w:leader="none"/>
      </w:tabs>
    </w:pPr>
    <w:rPr>
      <w:sz w:val="20"/>
      <w:szCs w:val="20"/>
    </w:rPr>
  </w:style>
  <w:style w:type="character" w:styleId="620">
    <w:name w:val="Верхний колонтитул Знак"/>
    <w:basedOn w:val="607"/>
    <w:next w:val="620"/>
    <w:link w:val="619"/>
    <w:uiPriority w:val="99"/>
  </w:style>
  <w:style w:type="paragraph" w:styleId="621">
    <w:name w:val="Нижний колонтитул"/>
    <w:basedOn w:val="603"/>
    <w:next w:val="621"/>
    <w:link w:val="622"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622">
    <w:name w:val="Нижний колонтитул Знак"/>
    <w:next w:val="622"/>
    <w:link w:val="621"/>
    <w:rPr>
      <w:sz w:val="24"/>
      <w:szCs w:val="24"/>
    </w:rPr>
  </w:style>
  <w:style w:type="paragraph" w:styleId="623">
    <w:name w:val="Основной текст 2"/>
    <w:basedOn w:val="603"/>
    <w:next w:val="623"/>
    <w:link w:val="624"/>
    <w:pPr>
      <w:spacing w:after="120" w:line="480" w:lineRule="auto"/>
    </w:pPr>
    <w:rPr>
      <w:lang w:val="en-US" w:eastAsia="en-US"/>
    </w:rPr>
  </w:style>
  <w:style w:type="character" w:styleId="624">
    <w:name w:val="Основной текст 2 Знак"/>
    <w:next w:val="624"/>
    <w:link w:val="623"/>
    <w:rPr>
      <w:sz w:val="24"/>
      <w:szCs w:val="24"/>
    </w:rPr>
  </w:style>
  <w:style w:type="character" w:styleId="625">
    <w:name w:val="Основной текст (2)_"/>
    <w:next w:val="625"/>
    <w:link w:val="626"/>
    <w:uiPriority w:val="99"/>
    <w:rPr>
      <w:shd w:val="clear" w:color="auto" w:fill="ffffff"/>
    </w:rPr>
  </w:style>
  <w:style w:type="paragraph" w:styleId="626">
    <w:name w:val="Основной текст (2)"/>
    <w:basedOn w:val="603"/>
    <w:next w:val="626"/>
    <w:link w:val="625"/>
    <w:uiPriority w:val="99"/>
    <w:pPr>
      <w:spacing w:before="660" w:after="300" w:line="0" w:lineRule="atLeast"/>
      <w:shd w:val="clear" w:color="auto" w:fill="ffffff"/>
      <w:widowControl w:val="off"/>
    </w:pPr>
    <w:rPr>
      <w:sz w:val="20"/>
      <w:szCs w:val="20"/>
      <w:lang w:val="en-US" w:eastAsia="en-US"/>
    </w:rPr>
  </w:style>
  <w:style w:type="paragraph" w:styleId="627">
    <w:name w:val="db9fe9049761426654245bb2dd862eecmsonormal"/>
    <w:basedOn w:val="603"/>
    <w:next w:val="627"/>
    <w:link w:val="603"/>
    <w:pPr>
      <w:spacing w:before="100" w:beforeAutospacing="1" w:after="100" w:afterAutospacing="1"/>
    </w:pPr>
  </w:style>
  <w:style w:type="paragraph" w:styleId="628">
    <w:name w:val="Абзац списка"/>
    <w:basedOn w:val="603"/>
    <w:next w:val="628"/>
    <w:link w:val="603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/>
      <w:sz w:val="22"/>
      <w:szCs w:val="22"/>
      <w:lang w:eastAsia="en-US"/>
    </w:rPr>
  </w:style>
  <w:style w:type="character" w:styleId="844" w:default="1">
    <w:name w:val="Default Paragraph Font"/>
    <w:uiPriority w:val="1"/>
    <w:semiHidden/>
    <w:unhideWhenUsed/>
  </w:style>
  <w:style w:type="numbering" w:styleId="845" w:default="1">
    <w:name w:val="No List"/>
    <w:uiPriority w:val="99"/>
    <w:semiHidden/>
    <w:unhideWhenUsed/>
  </w:style>
  <w:style w:type="table" w:styleId="846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ONLYOFFICE/7.2.1.36</Application>
  <Company>Home</Company>
  <DocSecurity>0</DocSecurity>
  <HyperlinksChanged>false</HyperlinksChanged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</dc:title>
  <dc:creator>NetS</dc:creator>
  <cp:revision>86</cp:revision>
  <dcterms:created xsi:type="dcterms:W3CDTF">2011-01-18T06:59:00Z</dcterms:created>
  <dcterms:modified xsi:type="dcterms:W3CDTF">2022-11-03T11:07:04Z</dcterms:modified>
  <cp:version>786432</cp:version>
</cp:coreProperties>
</file>