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D6566F" w:rsidP="003843B9">
            <w:pPr>
              <w:jc w:val="center"/>
              <w:rPr>
                <w:b/>
                <w:sz w:val="24"/>
                <w:szCs w:val="24"/>
              </w:rPr>
            </w:pPr>
            <w:r w:rsidRPr="00D6566F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A43CA8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382EEB">
        <w:rPr>
          <w:rFonts w:ascii="Times New Roman" w:hAnsi="Times New Roman"/>
          <w:sz w:val="24"/>
          <w:szCs w:val="24"/>
        </w:rPr>
        <w:t>7»  сентября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82EEB">
        <w:rPr>
          <w:rFonts w:ascii="Times New Roman" w:hAnsi="Times New Roman"/>
          <w:sz w:val="24"/>
          <w:szCs w:val="24"/>
        </w:rPr>
        <w:t xml:space="preserve">                            № 13</w:t>
      </w:r>
      <w:r w:rsidR="00164E20">
        <w:rPr>
          <w:rFonts w:ascii="Times New Roman" w:hAnsi="Times New Roman"/>
          <w:sz w:val="24"/>
          <w:szCs w:val="24"/>
        </w:rPr>
        <w:t>/</w:t>
      </w:r>
      <w:r w:rsidR="00D76DB9">
        <w:rPr>
          <w:rFonts w:ascii="Times New Roman" w:hAnsi="Times New Roman"/>
          <w:sz w:val="24"/>
          <w:szCs w:val="24"/>
        </w:rPr>
        <w:t>2</w:t>
      </w:r>
      <w:r w:rsidR="00382EEB">
        <w:rPr>
          <w:rFonts w:ascii="Times New Roman" w:hAnsi="Times New Roman"/>
          <w:sz w:val="24"/>
          <w:szCs w:val="24"/>
        </w:rPr>
        <w:t>5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382EEB" w:rsidRDefault="00382EEB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проведения Республиканской межведомственной  </w:t>
      </w:r>
    </w:p>
    <w:p w:rsidR="00382EEB" w:rsidRDefault="00382EEB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оперативно-профилактической операции «Подросток-лето» </w:t>
      </w:r>
    </w:p>
    <w:p w:rsidR="00413247" w:rsidRPr="0050092F" w:rsidRDefault="00382EEB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 Кизнерского района.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A43CA8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A43CA8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Pr="00382EEB" w:rsidRDefault="00164E20" w:rsidP="00164E20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4E20" w:rsidRPr="00C776AA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C776AA">
        <w:rPr>
          <w:rFonts w:ascii="Times New Roman" w:hAnsi="Times New Roman"/>
          <w:sz w:val="24"/>
          <w:szCs w:val="24"/>
        </w:rPr>
        <w:t>:</w:t>
      </w:r>
    </w:p>
    <w:p w:rsidR="00C776AA" w:rsidRPr="00C776AA" w:rsidRDefault="00164E20" w:rsidP="00C776AA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 xml:space="preserve">Ильчибаева О.В.,  </w:t>
      </w:r>
      <w:r w:rsidR="008F55C5" w:rsidRPr="00C776AA">
        <w:rPr>
          <w:rFonts w:ascii="Times New Roman" w:hAnsi="Times New Roman"/>
          <w:sz w:val="24"/>
          <w:szCs w:val="24"/>
        </w:rPr>
        <w:t>Александров Д.Н., Айкашева Н.С.,</w:t>
      </w:r>
      <w:r w:rsidR="008F55C5" w:rsidRPr="00382EE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8F55C5" w:rsidRPr="00C776AA">
        <w:rPr>
          <w:rFonts w:ascii="Times New Roman" w:hAnsi="Times New Roman"/>
          <w:sz w:val="24"/>
          <w:szCs w:val="24"/>
        </w:rPr>
        <w:t>Перевозчикова Г.В., Ворончихина Е.П.</w:t>
      </w:r>
      <w:r w:rsidR="00C776AA">
        <w:rPr>
          <w:rFonts w:ascii="Times New Roman" w:hAnsi="Times New Roman"/>
          <w:sz w:val="24"/>
          <w:szCs w:val="24"/>
        </w:rPr>
        <w:t xml:space="preserve">, </w:t>
      </w:r>
      <w:r w:rsidR="00C776AA" w:rsidRPr="00C776AA">
        <w:rPr>
          <w:rFonts w:ascii="Times New Roman" w:hAnsi="Times New Roman"/>
          <w:sz w:val="24"/>
          <w:szCs w:val="24"/>
        </w:rPr>
        <w:t>Рябчикова Е.Н., Хурамшина Т.Ф., Чернышова М.Л.,   Акачева И.Н., Степанова Е.В.,  Пискунова Е.О.</w:t>
      </w:r>
    </w:p>
    <w:p w:rsidR="00164E20" w:rsidRPr="00C776AA" w:rsidRDefault="00164E20" w:rsidP="008F55C5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8F55C5" w:rsidRPr="00C776AA" w:rsidRDefault="00164E20" w:rsidP="008F55C5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C776AA">
        <w:rPr>
          <w:rFonts w:ascii="Times New Roman" w:hAnsi="Times New Roman"/>
          <w:sz w:val="24"/>
          <w:szCs w:val="24"/>
        </w:rPr>
        <w:t xml:space="preserve"> </w:t>
      </w:r>
      <w:r w:rsidR="00382EEB" w:rsidRPr="00C776AA">
        <w:rPr>
          <w:rFonts w:ascii="Times New Roman" w:hAnsi="Times New Roman"/>
          <w:sz w:val="24"/>
          <w:szCs w:val="24"/>
        </w:rPr>
        <w:t xml:space="preserve">Глебова И.А.,   </w:t>
      </w:r>
      <w:r w:rsidR="00C776AA" w:rsidRPr="00C776AA">
        <w:rPr>
          <w:rFonts w:ascii="Times New Roman" w:hAnsi="Times New Roman"/>
          <w:sz w:val="24"/>
          <w:szCs w:val="24"/>
        </w:rPr>
        <w:t>Бельская И.В., Кобелев А.В.</w:t>
      </w:r>
    </w:p>
    <w:p w:rsidR="00A0751A" w:rsidRPr="00382EEB" w:rsidRDefault="00A0751A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4E20" w:rsidRPr="00C776AA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C776AA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382EEB" w:rsidRDefault="00164E20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C776AA" w:rsidRPr="00C776AA">
        <w:rPr>
          <w:rFonts w:ascii="Times New Roman" w:hAnsi="Times New Roman"/>
          <w:sz w:val="24"/>
          <w:szCs w:val="24"/>
        </w:rPr>
        <w:t>Звягинцева И.А.;</w:t>
      </w:r>
    </w:p>
    <w:p w:rsidR="00164E20" w:rsidRPr="00C776AA" w:rsidRDefault="00164E20" w:rsidP="00164E20">
      <w:pPr>
        <w:jc w:val="both"/>
        <w:rPr>
          <w:sz w:val="24"/>
          <w:szCs w:val="24"/>
        </w:rPr>
      </w:pPr>
      <w:r w:rsidRPr="00C776AA">
        <w:rPr>
          <w:sz w:val="24"/>
          <w:szCs w:val="24"/>
        </w:rPr>
        <w:t xml:space="preserve">соц. педагога </w:t>
      </w:r>
      <w:r w:rsidR="00D76DB9" w:rsidRPr="00C776AA">
        <w:rPr>
          <w:sz w:val="24"/>
          <w:szCs w:val="24"/>
        </w:rPr>
        <w:t xml:space="preserve"> МБОУ «Кизнерская СОШ №</w:t>
      </w:r>
      <w:r w:rsidR="008F55C5" w:rsidRPr="00C776AA">
        <w:rPr>
          <w:sz w:val="24"/>
          <w:szCs w:val="24"/>
        </w:rPr>
        <w:t xml:space="preserve"> </w:t>
      </w:r>
      <w:r w:rsidR="00D76DB9" w:rsidRPr="00C776AA">
        <w:rPr>
          <w:sz w:val="24"/>
          <w:szCs w:val="24"/>
        </w:rPr>
        <w:t>1</w:t>
      </w:r>
      <w:r w:rsidRPr="00C776AA">
        <w:rPr>
          <w:sz w:val="24"/>
          <w:szCs w:val="24"/>
        </w:rPr>
        <w:t xml:space="preserve">» </w:t>
      </w:r>
      <w:r w:rsidR="00C776AA" w:rsidRPr="00C776AA">
        <w:rPr>
          <w:sz w:val="24"/>
          <w:szCs w:val="24"/>
        </w:rPr>
        <w:t>Коротаевой О.В</w:t>
      </w:r>
      <w:r w:rsidR="00A0751A" w:rsidRPr="00C776AA">
        <w:rPr>
          <w:sz w:val="24"/>
          <w:szCs w:val="24"/>
        </w:rPr>
        <w:t>.</w:t>
      </w:r>
      <w:r w:rsidR="000A70B5" w:rsidRPr="00C776AA">
        <w:rPr>
          <w:sz w:val="24"/>
          <w:szCs w:val="24"/>
        </w:rPr>
        <w:t>;</w:t>
      </w:r>
    </w:p>
    <w:p w:rsidR="00F437A4" w:rsidRPr="00C776AA" w:rsidRDefault="008F55C5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>соц. педагога  МБОУ «Кизнерская СОШ № 2» Савиной Ю.А.</w:t>
      </w:r>
      <w:r w:rsidR="00E836FF">
        <w:rPr>
          <w:rFonts w:ascii="Times New Roman" w:hAnsi="Times New Roman"/>
          <w:sz w:val="24"/>
          <w:szCs w:val="24"/>
        </w:rPr>
        <w:t>;</w:t>
      </w:r>
    </w:p>
    <w:p w:rsidR="008F55C5" w:rsidRPr="008F55C5" w:rsidRDefault="00E836FF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инспектора ПДН МО МВД России «Кизнерский» Е.В. Шерстобитовой.</w:t>
      </w:r>
    </w:p>
    <w:p w:rsidR="00E836FF" w:rsidRDefault="00164E20" w:rsidP="00164E2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382EEB"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2EEB">
        <w:rPr>
          <w:rFonts w:ascii="Times New Roman" w:hAnsi="Times New Roman"/>
          <w:b/>
          <w:i/>
          <w:sz w:val="24"/>
          <w:szCs w:val="24"/>
        </w:rPr>
        <w:t>Ильчибаеву О.В.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382EEB"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3E73" w:rsidRPr="002D3E73" w:rsidRDefault="002D3E73" w:rsidP="002D3E73">
      <w:pPr>
        <w:jc w:val="both"/>
        <w:rPr>
          <w:sz w:val="24"/>
          <w:szCs w:val="24"/>
        </w:rPr>
      </w:pPr>
      <w:bookmarkStart w:id="0" w:name="_GoBack"/>
      <w:bookmarkEnd w:id="0"/>
      <w:r w:rsidRPr="00170CB3">
        <w:rPr>
          <w:b/>
        </w:rPr>
        <w:t xml:space="preserve">     </w:t>
      </w:r>
      <w:r>
        <w:rPr>
          <w:b/>
        </w:rPr>
        <w:t xml:space="preserve">        </w:t>
      </w:r>
      <w:r w:rsidRPr="002D3E73">
        <w:rPr>
          <w:sz w:val="24"/>
          <w:szCs w:val="24"/>
        </w:rPr>
        <w:t xml:space="preserve">В период с 01 июня по 31 августа 2024 года в районе проходила межведомственная операция «Подросток». Цель данной операции – предупреждение безнадзорности и правонарушений несовершеннолетних. Постановлением Администрации  муниципального образования «Муниципальный округ «Кизнерский район Удмуртской Республики»  № 272 от 17 мая  2024 г. были утверждены графики проведения рейдовых мероприятий по неблагополучным </w:t>
      </w:r>
      <w:r w:rsidRPr="002D3E73">
        <w:rPr>
          <w:sz w:val="24"/>
          <w:szCs w:val="24"/>
        </w:rPr>
        <w:lastRenderedPageBreak/>
        <w:t>семьям, торговым точкам и рекреационным зонам.  Члены КДН и ЗП выезжали в  сельские поселения района с целью проверки семей и подростков, состоящих на учете.</w:t>
      </w:r>
    </w:p>
    <w:p w:rsidR="002D3E73" w:rsidRPr="002D3E73" w:rsidRDefault="002D3E73" w:rsidP="002D3E73">
      <w:pPr>
        <w:jc w:val="both"/>
        <w:rPr>
          <w:sz w:val="24"/>
          <w:szCs w:val="24"/>
        </w:rPr>
      </w:pPr>
      <w:r w:rsidRPr="002D3E73">
        <w:rPr>
          <w:sz w:val="24"/>
          <w:szCs w:val="24"/>
        </w:rPr>
        <w:tab/>
        <w:t>Летняя кампания  в районе началась с 01 июня.  Во всех школах работали оздоровительные лагеря с дневным пребыванием и сводные отряды. Все субъекты профилактики</w:t>
      </w:r>
      <w:r w:rsidRPr="002D3E73">
        <w:rPr>
          <w:color w:val="000000"/>
          <w:sz w:val="24"/>
          <w:szCs w:val="24"/>
          <w:shd w:val="clear" w:color="auto" w:fill="FFFFFF"/>
        </w:rPr>
        <w:t xml:space="preserve"> активно проводили работу по вовлечению несовершеннолетних, состоящих на учете ПДН и находящихся в социально опасном положении, в различные профилактические мероприятия.</w:t>
      </w:r>
    </w:p>
    <w:p w:rsidR="002D3E73" w:rsidRPr="002D3E73" w:rsidRDefault="002D3E73" w:rsidP="002D3E73">
      <w:pPr>
        <w:ind w:firstLine="708"/>
        <w:jc w:val="both"/>
        <w:rPr>
          <w:sz w:val="24"/>
          <w:szCs w:val="24"/>
        </w:rPr>
      </w:pPr>
      <w:r w:rsidRPr="002D3E73">
        <w:rPr>
          <w:color w:val="000000"/>
          <w:sz w:val="24"/>
          <w:szCs w:val="24"/>
          <w:shd w:val="clear" w:color="auto" w:fill="FFFFFF"/>
        </w:rPr>
        <w:t xml:space="preserve">Во всех образовательных организациях имеется список  специалистов и их номера телефонов, куда можно обратиться за экстренной помощью. Большая работа проводилась по безопасности  детей, в том числе в социальных сетях. В летний период были организованы рейдовые мероприятия  на водных объектах и по  местам  концентрации несовершеннолетних.  </w:t>
      </w:r>
      <w:r w:rsidRPr="002D3E73">
        <w:rPr>
          <w:sz w:val="24"/>
          <w:szCs w:val="24"/>
        </w:rPr>
        <w:t>За период проведения операции  проведено 14 совместных рейдов с сотрудниками  полиции,  специалистами образования, здравоохранения и другими субъектами системы профилактики по  семьям, состоящим на учете, в результате проверено  47 семьи, в которых воспитывается 116 детей. За лето  из  данных семей изъяли двоих детей.  В летний период была выявлена 1 семья, находящаяся  в социально- опасном положении, в которой воспитываются 2 несовершеннолетних детей. Причина постановки на учет – употребление спиртных  напитков матерью ребенка. 3 семьи в которых воспитываются 9 несовершеннолетних детей  сняты с учета СОП, в связи с наличием стабильной положительной динамики социально-реабилитационного  процесса. С одной семьей, в которой воспитывается 1 ребенок,  п</w:t>
      </w:r>
      <w:r w:rsidRPr="002D3E73">
        <w:rPr>
          <w:color w:val="000000"/>
          <w:sz w:val="24"/>
          <w:szCs w:val="24"/>
        </w:rPr>
        <w:t xml:space="preserve">рекратили проведение индивидуальной профилактические и социально-реабилитационные работы, в связи со смертью единственного родителя, ребенок находится под опекой сестры. </w:t>
      </w:r>
      <w:r w:rsidRPr="002D3E73">
        <w:rPr>
          <w:sz w:val="24"/>
          <w:szCs w:val="24"/>
        </w:rPr>
        <w:t>Проводились рейдовые мероприятия по местам концентрации детей в вечернее время и по питейным заведениям.</w:t>
      </w:r>
    </w:p>
    <w:p w:rsidR="002D3E73" w:rsidRPr="002D3E73" w:rsidRDefault="002D3E73" w:rsidP="002D3E73">
      <w:pPr>
        <w:ind w:firstLine="708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Для детей, находящихся в социально опасном положении, и состоящих на учете в ПДН функционировали профильные лагерные смены, такие как </w:t>
      </w:r>
      <w:r w:rsidRPr="002D3E73">
        <w:rPr>
          <w:bCs/>
          <w:sz w:val="24"/>
          <w:szCs w:val="24"/>
        </w:rPr>
        <w:t>профильный районный спортивно-оздоровительный лагерь</w:t>
      </w:r>
      <w:r w:rsidRPr="002D3E73">
        <w:rPr>
          <w:sz w:val="24"/>
          <w:szCs w:val="24"/>
        </w:rPr>
        <w:t xml:space="preserve"> </w:t>
      </w:r>
      <w:r w:rsidRPr="002D3E73">
        <w:rPr>
          <w:bCs/>
          <w:sz w:val="24"/>
          <w:szCs w:val="24"/>
        </w:rPr>
        <w:t>«Олимпийские надежды»,  п</w:t>
      </w:r>
      <w:r w:rsidRPr="002D3E73">
        <w:rPr>
          <w:sz w:val="24"/>
          <w:szCs w:val="24"/>
        </w:rPr>
        <w:t xml:space="preserve">рофильная смена  «Патриоты», профильная оздоровительная смена для учащихся с ОВЗ и инвалидностью «Летний калейдоскоп»,  в котором отдохнуло 6 детей, состоящих на различных видах учета. </w:t>
      </w:r>
    </w:p>
    <w:p w:rsidR="002D3E73" w:rsidRPr="002D3E73" w:rsidRDefault="002D3E73" w:rsidP="002D3E73">
      <w:pPr>
        <w:ind w:firstLine="708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Трое подростков, состоящих на профилактических учетах в ПДН и КДН стали участниками республиканской профильной смены по линии МВД «Защитник» и «Новая Я».</w:t>
      </w:r>
    </w:p>
    <w:p w:rsidR="002D3E73" w:rsidRPr="002D3E73" w:rsidRDefault="002D3E73" w:rsidP="002D3E73">
      <w:pPr>
        <w:ind w:firstLine="708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26 августа 4 подростка участвовали в погрузке гуманитарной помощи в зону  СВО. Также по своей инициативе, они встретили машину после ее возвращения обратно. Задача выполнена – весь груз доставлен и передан нашим воинам.</w:t>
      </w:r>
    </w:p>
    <w:p w:rsidR="002D3E73" w:rsidRPr="002D3E73" w:rsidRDefault="002D3E73" w:rsidP="002D3E73">
      <w:pPr>
        <w:ind w:firstLine="708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Волонтеры МЦ «Ровесник» провели экскурсию в пожарную часть: «Погружение в мир героев!», на которой присутствовали 3 подростка, состоящих на учете. Эта экскурсия не только расширила знания о работе пожарных, но и показала, насколько важна их роль в обществе. У МЦ «Ровесник» и Движение Первых появилась добрая и хорошая  традиция проводить душевные, самые атмосферные квартирники. 22 августа состоялся квартирник в честь Дня Государственного флага Российской Федерации, в котором приняли участие </w:t>
      </w:r>
    </w:p>
    <w:p w:rsidR="002D3E73" w:rsidRPr="002D3E73" w:rsidRDefault="002D3E73" w:rsidP="002D3E73">
      <w:pPr>
        <w:jc w:val="both"/>
        <w:rPr>
          <w:sz w:val="24"/>
          <w:szCs w:val="24"/>
        </w:rPr>
      </w:pPr>
      <w:r w:rsidRPr="002D3E73">
        <w:rPr>
          <w:sz w:val="24"/>
          <w:szCs w:val="24"/>
        </w:rPr>
        <w:t>13 подростков, состоящих на различных видах учета.  В этот раз лучом добра стала благотворительная ярмарка в поддержку Курской области. Подростки также поучаствовали во Всероссийской акции «Лапа помощи», 01 августа 4 подростков провели субботник и осуществили выгул собак в фонде помощи животным города Можги. Общероссийская акция «Зарядка со стражем порядка» в рамках празднования Дня физкультурника прошла на стадионе Кизнерской средней школы №1. Провести с подростками утреннюю зарядку приехала капитан полиции инспектор ПДН, а также чемпион Удмуртской Республики по тракторному биатлону, победитель троеборья механизаторов Е. Шерстобитова.</w:t>
      </w:r>
    </w:p>
    <w:p w:rsidR="002D3E73" w:rsidRPr="002D3E73" w:rsidRDefault="002D3E73" w:rsidP="002D3E73">
      <w:pPr>
        <w:pStyle w:val="af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000000"/>
          <w:bdr w:val="none" w:sz="0" w:space="0" w:color="auto" w:frame="1"/>
        </w:rPr>
      </w:pPr>
      <w:r w:rsidRPr="002D3E73">
        <w:rPr>
          <w:color w:val="000000"/>
          <w:bdr w:val="none" w:sz="0" w:space="0" w:color="auto" w:frame="1"/>
        </w:rPr>
        <w:t xml:space="preserve">6 июля  прошел фестиваль творческой молодежи «Взлет», где среди 250 детей и подростков приняли участие 4 подростка, состоящие на различных видах учета, 16 августа в туристическом слете для работающей молодежи и молодых семей  приняли участие 2 несовершеннолетних. </w:t>
      </w:r>
      <w:r w:rsidRPr="002D3E73">
        <w:rPr>
          <w:color w:val="000000"/>
          <w:shd w:val="clear" w:color="auto" w:fill="FFFFFF"/>
        </w:rPr>
        <w:t>21.06.2024 г. ребята приняли участие в  акции «Свеча памяти»</w:t>
      </w:r>
    </w:p>
    <w:p w:rsidR="002D3E73" w:rsidRPr="002D3E73" w:rsidRDefault="002D3E73" w:rsidP="002D3E73">
      <w:pPr>
        <w:ind w:firstLine="709"/>
        <w:jc w:val="both"/>
        <w:rPr>
          <w:color w:val="FF0000"/>
          <w:sz w:val="24"/>
          <w:szCs w:val="24"/>
        </w:rPr>
      </w:pPr>
      <w:r w:rsidRPr="002D3E73">
        <w:rPr>
          <w:sz w:val="24"/>
          <w:szCs w:val="24"/>
        </w:rPr>
        <w:t>На базе КЦСОН  в Кизнерском районе организовано трудоустройство 10 подростков по программе «Не теряйте веру в добро» и 4 подростка по программе «Радуга летних красок». Организована работа 4 сводных отрядов в 4 территориальных отделах района.</w:t>
      </w:r>
      <w:r w:rsidRPr="002D3E73">
        <w:rPr>
          <w:color w:val="FF0000"/>
          <w:sz w:val="24"/>
          <w:szCs w:val="24"/>
        </w:rPr>
        <w:t xml:space="preserve"> </w:t>
      </w:r>
    </w:p>
    <w:p w:rsidR="002D3E73" w:rsidRPr="002D3E73" w:rsidRDefault="002D3E73" w:rsidP="002D3E73">
      <w:pPr>
        <w:shd w:val="clear" w:color="auto" w:fill="FFFFFF"/>
        <w:ind w:firstLine="709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Организация летнего отдыха детей и подростков – традиционное направление деятельности библиотек. Летом главная задача всех библиотек заключается в том, чтобы охватить содержательным отдыхом как можно больше школьников, расширить их кругозор, научить </w:t>
      </w:r>
      <w:r w:rsidRPr="002D3E73">
        <w:rPr>
          <w:sz w:val="24"/>
          <w:szCs w:val="24"/>
        </w:rPr>
        <w:lastRenderedPageBreak/>
        <w:t>творчеству, общению, бережному отношению к природе, привить любовь к книге.</w:t>
      </w:r>
    </w:p>
    <w:p w:rsidR="002D3E73" w:rsidRPr="002D3E73" w:rsidRDefault="002D3E73" w:rsidP="002D3E73">
      <w:pPr>
        <w:shd w:val="clear" w:color="auto" w:fill="FFFFFF"/>
        <w:ind w:firstLine="709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 Библиотеки сотрудничают со школами, детскими садами, с</w:t>
      </w:r>
      <w:r w:rsidRPr="002D3E73">
        <w:rPr>
          <w:rFonts w:eastAsia="Calibri"/>
          <w:sz w:val="24"/>
          <w:szCs w:val="24"/>
        </w:rPr>
        <w:t xml:space="preserve"> оздоровительными лагерями при школах, сводными отрядами, социальными организациями</w:t>
      </w:r>
      <w:r w:rsidRPr="002D3E73">
        <w:rPr>
          <w:sz w:val="24"/>
          <w:szCs w:val="24"/>
        </w:rPr>
        <w:t xml:space="preserve"> чтобы организовать полноценный летний отдых. </w:t>
      </w:r>
    </w:p>
    <w:p w:rsidR="002D3E73" w:rsidRPr="002D3E73" w:rsidRDefault="002D3E73" w:rsidP="002D3E73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2D3E73">
        <w:rPr>
          <w:sz w:val="24"/>
          <w:szCs w:val="24"/>
        </w:rPr>
        <w:t xml:space="preserve">Чем заполнить свободное время  детей и подростков? Как сделать, чтобы  летом им было интересно с книгой? На решение этих вопросов направлены  программы </w:t>
      </w:r>
      <w:r w:rsidRPr="002D3E73">
        <w:rPr>
          <w:bCs/>
          <w:sz w:val="24"/>
          <w:szCs w:val="24"/>
        </w:rPr>
        <w:t>летних чтений</w:t>
      </w:r>
      <w:r w:rsidRPr="002D3E73">
        <w:rPr>
          <w:sz w:val="24"/>
          <w:szCs w:val="24"/>
        </w:rPr>
        <w:t xml:space="preserve">.  Ведь летние чтения активизируют у ребят интерес к книге, приобщают к культуре чтения, развивают детскую фантазию и творческие способности. Кроме того, летние чтения в какой-то мере решают проблемы занятости детей и подростков в дни каникул </w:t>
      </w:r>
    </w:p>
    <w:p w:rsidR="002D3E73" w:rsidRPr="002D3E73" w:rsidRDefault="002D3E73" w:rsidP="002D3E73">
      <w:pPr>
        <w:jc w:val="both"/>
        <w:rPr>
          <w:rFonts w:eastAsia="Calibri"/>
          <w:sz w:val="24"/>
          <w:szCs w:val="24"/>
        </w:rPr>
      </w:pPr>
      <w:r w:rsidRPr="002D3E73">
        <w:rPr>
          <w:rFonts w:eastAsia="Calibri"/>
          <w:sz w:val="24"/>
          <w:szCs w:val="24"/>
        </w:rPr>
        <w:t xml:space="preserve"> </w:t>
      </w:r>
      <w:r w:rsidRPr="002D3E73">
        <w:rPr>
          <w:rFonts w:eastAsia="Calibri"/>
          <w:sz w:val="24"/>
          <w:szCs w:val="24"/>
        </w:rPr>
        <w:tab/>
        <w:t xml:space="preserve">6 июня вся страна отмечает Пушкинский день России. В этот день библиотеки проводят различные мероприятия и акции, устраивают выставки произведений великого поэта, беседы, викторины и громкие чтения. </w:t>
      </w:r>
      <w:r w:rsidRPr="002D3E73">
        <w:rPr>
          <w:sz w:val="24"/>
          <w:szCs w:val="24"/>
        </w:rPr>
        <w:t>12 июня - День России</w:t>
      </w:r>
      <w:r w:rsidRPr="002D3E73">
        <w:rPr>
          <w:b/>
          <w:sz w:val="24"/>
          <w:szCs w:val="24"/>
        </w:rPr>
        <w:t xml:space="preserve"> –</w:t>
      </w:r>
      <w:r w:rsidRPr="002D3E73">
        <w:rPr>
          <w:sz w:val="24"/>
          <w:szCs w:val="24"/>
        </w:rPr>
        <w:t xml:space="preserve"> один из самых молодых и, наверное, один из самых главных государственных праздников страны. Интересно и содержательно прошли мероприятия, посвященные этому празднику. </w:t>
      </w:r>
      <w:r w:rsidRPr="002D3E73">
        <w:rPr>
          <w:iCs/>
          <w:sz w:val="24"/>
          <w:szCs w:val="24"/>
        </w:rPr>
        <w:t xml:space="preserve">В рамках антинаркотического месячника сотрудниками библиотечной системы подготовлены и проведены информационно-просветительские мероприятия: книжно-иллюстративные выставки, обзоры и беседы у выставок, уроки здоровья, тематические уроки нравственности, акции,  минутки безопасности, профилактические часы – «Мы за здоровый образ жизни!», «Нет – наркотикам!», «Наркотики – дорога в никуда», «Не опоздай спасти себя», «Злой волшебник наркотик», «Паутина зла», «Всё в твоих руках. Думай!»,  «Вместе против наркотиков», «Мы выбираем жизнь»,  «Привычка. Злоупотребление. Зависимость», Скажи наркотикам - «НЕТ!», «Стоп - спайс!», «Жить здорово!» и другие. </w:t>
      </w:r>
      <w:r w:rsidRPr="002D3E73">
        <w:rPr>
          <w:rFonts w:eastAsia="Calibri"/>
          <w:sz w:val="24"/>
          <w:szCs w:val="24"/>
        </w:rPr>
        <w:t xml:space="preserve">Большое внимание уделили библиотеки профилактике вредных привычек, </w:t>
      </w:r>
      <w:r w:rsidRPr="002D3E73">
        <w:rPr>
          <w:sz w:val="24"/>
          <w:szCs w:val="24"/>
        </w:rPr>
        <w:t xml:space="preserve"> основам здорового образа жизни безопасного поведения в общественных местах, это беседы, </w:t>
      </w:r>
      <w:r w:rsidRPr="002D3E73">
        <w:rPr>
          <w:rFonts w:eastAsia="Calibri"/>
          <w:sz w:val="24"/>
          <w:szCs w:val="24"/>
        </w:rPr>
        <w:t>познавательно- игровые программы, часы здоровья,  уроки безопасности, познавательные викторины. Временная занятость - прекрасная возможность получить опыт работы для подростков. В августе сотрудники районной библиотеки реализовывали программу «Юный библиотекарь» по организации временного трудоустройства подростков. Девочки обслуживали пользователей, занимались ремонтом обветшавших книг, участвовали в обработке новой литературы, обеспыливали библиотечные фонды, учились написанию постов ВКонтакте, оформили книжную выставку «Пришли Спасы – готовь припасы», участвовали в сборе информации об участниках Великой Отечественной войны Кизнерского района, в рамках реализации проекта «Подвиги без срока давности». За летний период в библиотеках района проведено более 200 культурно-массовых мероприятий, которые посетили более 6000участников.</w:t>
      </w:r>
    </w:p>
    <w:p w:rsidR="002D3E73" w:rsidRPr="002D3E73" w:rsidRDefault="002D3E73" w:rsidP="002D3E73">
      <w:pPr>
        <w:ind w:firstLine="567"/>
        <w:jc w:val="both"/>
        <w:rPr>
          <w:rFonts w:eastAsia="Calibri"/>
          <w:sz w:val="24"/>
          <w:szCs w:val="24"/>
        </w:rPr>
      </w:pPr>
      <w:r w:rsidRPr="002D3E73">
        <w:rPr>
          <w:rFonts w:eastAsia="Calibri"/>
          <w:sz w:val="24"/>
          <w:szCs w:val="24"/>
        </w:rPr>
        <w:tab/>
      </w:r>
      <w:r w:rsidRPr="002D3E73">
        <w:rPr>
          <w:sz w:val="24"/>
          <w:szCs w:val="24"/>
        </w:rPr>
        <w:t xml:space="preserve">В летний период  при 8-ми клубах </w:t>
      </w:r>
      <w:r w:rsidRPr="002D3E73">
        <w:rPr>
          <w:rFonts w:eastAsia="Calibri"/>
          <w:sz w:val="24"/>
          <w:szCs w:val="24"/>
        </w:rPr>
        <w:t>МУК «Кизнерский МРДК «Зори Кизнера»</w:t>
      </w:r>
    </w:p>
    <w:p w:rsidR="002D3E73" w:rsidRPr="002D3E73" w:rsidRDefault="002D3E73" w:rsidP="002D3E73">
      <w:pPr>
        <w:pStyle w:val="af2"/>
        <w:ind w:firstLine="0"/>
        <w:rPr>
          <w:rFonts w:ascii="Times New Roman" w:hAnsi="Times New Roman" w:cs="Times New Roman"/>
          <w:color w:val="22251E"/>
          <w:sz w:val="24"/>
          <w:szCs w:val="24"/>
        </w:rPr>
      </w:pPr>
      <w:r w:rsidRPr="002D3E73">
        <w:rPr>
          <w:rFonts w:ascii="Times New Roman" w:hAnsi="Times New Roman" w:cs="Times New Roman"/>
          <w:sz w:val="24"/>
          <w:szCs w:val="24"/>
        </w:rPr>
        <w:t xml:space="preserve">работали сводные отряды, где делался акцент на такие направления, как пропаганда здорового образа жизни, профилактика употребления ПАВ, укрепление семейных ценностей и патриотическое воспитание. Специалисты культурно-досуговых учреждений различными формами и методами пропагандируют ценности здорового образа жизни; способствуют  формированию здоровых установок и навыков, профилактике негативных явлений. Привлекают детей и подростков к полезной деятельности, отвлекают их от улицы и бесполезного времяпровождения, убеждая их, что кроме противоправных дел есть и другие занятия и увлечения, дающие удовлетворение и уверенность в себе. </w:t>
      </w:r>
    </w:p>
    <w:p w:rsidR="002D3E73" w:rsidRPr="002D3E73" w:rsidRDefault="002D3E73" w:rsidP="002D3E73">
      <w:pPr>
        <w:pStyle w:val="af2"/>
        <w:rPr>
          <w:rFonts w:ascii="Times New Roman" w:hAnsi="Times New Roman" w:cs="Times New Roman"/>
          <w:sz w:val="24"/>
          <w:szCs w:val="24"/>
        </w:rPr>
      </w:pPr>
      <w:r w:rsidRPr="002D3E73">
        <w:rPr>
          <w:rFonts w:ascii="Times New Roman" w:hAnsi="Times New Roman" w:cs="Times New Roman"/>
          <w:sz w:val="24"/>
          <w:szCs w:val="24"/>
        </w:rPr>
        <w:t>Специалисты проводят программы, которые не только обучают детей и подростков, но и помогают им осознать важность выбора жизненного пути. В таких программах акцентируется внимание на критическом мышлении, общественной ответственности и активной позиции в жизни. Занятия располагают к созданию безопасной и поддерживающей среды, где подростки могут делиться своими переживаниями и находить выход из сложных ситуаций. Кроме того,  работники культуры организуют мастер-классы и спортивные мероприятия, где подростки могут развивать свои таланты, общаться и устанавливать новые дружеские связи. Эти инициативы способствуют формированию позитивной идентичности у молодежи, что снижает риск привлечения в криминальные круги. Важно создать пространство для самореализации, чтобы подростки чувствовали свою значимость и принадлежность. Общее количество мероприятий для детей и подростков за летнюю кампанию  составило   298,  в них приняло участие  14 756 человек.</w:t>
      </w:r>
    </w:p>
    <w:p w:rsidR="002D3E73" w:rsidRPr="002D3E73" w:rsidRDefault="002D3E73" w:rsidP="002D3E73">
      <w:pPr>
        <w:ind w:firstLine="567"/>
        <w:jc w:val="both"/>
        <w:rPr>
          <w:color w:val="010101"/>
          <w:kern w:val="36"/>
          <w:sz w:val="24"/>
          <w:szCs w:val="24"/>
        </w:rPr>
      </w:pPr>
      <w:r w:rsidRPr="002D3E73">
        <w:rPr>
          <w:sz w:val="24"/>
          <w:szCs w:val="24"/>
        </w:rPr>
        <w:t xml:space="preserve">Согласно плану работы в Кизнерском краеведческом музее в летний период проводились мероприятия, направленные  на сохранение безопасности и  здоровья  детей и  подростков, организацию для них  полезного и интересного досуга, отвлечению от вредных привычек. </w:t>
      </w:r>
      <w:r w:rsidRPr="002D3E73">
        <w:rPr>
          <w:color w:val="010101"/>
          <w:kern w:val="36"/>
          <w:sz w:val="24"/>
          <w:szCs w:val="24"/>
        </w:rPr>
        <w:t xml:space="preserve"> В День </w:t>
      </w:r>
      <w:r w:rsidRPr="002D3E73">
        <w:rPr>
          <w:color w:val="010101"/>
          <w:kern w:val="36"/>
          <w:sz w:val="24"/>
          <w:szCs w:val="24"/>
        </w:rPr>
        <w:lastRenderedPageBreak/>
        <w:t xml:space="preserve">защиты детей  и на празднике в День России работали музейные игровые  площадки, где ребята знакомились со старинными и современными играми.    Для пришкольных лагерей   краеведческий музей подготовил специальные программы. Так, для первой смены была показаны  интерактивные  познавательно-игровые программы «Муха - Цокотуха и ее друзья» и «Необитаемый остров». </w:t>
      </w:r>
      <w:bookmarkStart w:id="1" w:name="_Hlk175738813"/>
      <w:r w:rsidRPr="002D3E73">
        <w:rPr>
          <w:color w:val="010101"/>
          <w:kern w:val="36"/>
          <w:sz w:val="24"/>
          <w:szCs w:val="24"/>
        </w:rPr>
        <w:t xml:space="preserve"> </w:t>
      </w:r>
      <w:bookmarkEnd w:id="1"/>
      <w:r w:rsidRPr="002D3E73">
        <w:rPr>
          <w:color w:val="010101"/>
          <w:kern w:val="36"/>
          <w:sz w:val="24"/>
          <w:szCs w:val="24"/>
        </w:rPr>
        <w:t xml:space="preserve">        Для второй смены  была  подготовлена интерактивная  познавательно-игровая  программа «Наша дружная семья», посвященная Году семьи. Всего в программах участвовало более 420 чел.</w:t>
      </w:r>
    </w:p>
    <w:p w:rsidR="002D3E73" w:rsidRPr="002D3E73" w:rsidRDefault="002D3E73" w:rsidP="002D3E73">
      <w:pPr>
        <w:pStyle w:val="af2"/>
        <w:rPr>
          <w:rFonts w:ascii="Times New Roman" w:hAnsi="Times New Roman" w:cs="Times New Roman"/>
          <w:sz w:val="24"/>
          <w:szCs w:val="24"/>
        </w:rPr>
      </w:pPr>
      <w:r w:rsidRPr="002D3E73">
        <w:rPr>
          <w:rFonts w:ascii="Times New Roman" w:hAnsi="Times New Roman" w:cs="Times New Roman"/>
          <w:color w:val="010101"/>
          <w:kern w:val="36"/>
          <w:sz w:val="24"/>
          <w:szCs w:val="24"/>
        </w:rPr>
        <w:t xml:space="preserve">  Для индивидуальных посетителей и семей в районном  музее работают  постоянные экспозиции, выставки, а в  филиале «ВужМултан»  -  туристический маршрут «Эхо Мултанского дела». За  время  данной  межведомственной операции «Подросток-лето» маршрут посетило 74 ребёнка. </w:t>
      </w:r>
      <w:r w:rsidRPr="002D3E73">
        <w:rPr>
          <w:rFonts w:ascii="Times New Roman" w:hAnsi="Times New Roman" w:cs="Times New Roman"/>
          <w:sz w:val="24"/>
          <w:szCs w:val="24"/>
        </w:rPr>
        <w:t>Всего  для детей за летнюю кампанию  было организовано 52 мероприятия,  которые посетили  2060 человек.</w:t>
      </w:r>
    </w:p>
    <w:p w:rsidR="002D3E73" w:rsidRPr="002D3E73" w:rsidRDefault="002D3E73" w:rsidP="002D3E73">
      <w:pPr>
        <w:jc w:val="both"/>
        <w:rPr>
          <w:sz w:val="24"/>
          <w:szCs w:val="24"/>
        </w:rPr>
      </w:pPr>
      <w:r w:rsidRPr="002D3E73">
        <w:rPr>
          <w:color w:val="FF0000"/>
          <w:sz w:val="24"/>
          <w:szCs w:val="24"/>
        </w:rPr>
        <w:t xml:space="preserve">    </w:t>
      </w:r>
      <w:r w:rsidRPr="002D3E73">
        <w:rPr>
          <w:color w:val="FF0000"/>
          <w:sz w:val="24"/>
          <w:szCs w:val="24"/>
        </w:rPr>
        <w:tab/>
      </w:r>
      <w:r w:rsidRPr="002D3E73">
        <w:rPr>
          <w:sz w:val="24"/>
          <w:szCs w:val="24"/>
        </w:rPr>
        <w:t xml:space="preserve"> В летний период проведено 5 заседаний  КДН и ЗП</w:t>
      </w:r>
      <w:r w:rsidRPr="002D3E73">
        <w:rPr>
          <w:color w:val="FF0000"/>
          <w:sz w:val="24"/>
          <w:szCs w:val="24"/>
        </w:rPr>
        <w:t xml:space="preserve">. </w:t>
      </w:r>
      <w:r w:rsidRPr="002D3E73">
        <w:rPr>
          <w:sz w:val="24"/>
          <w:szCs w:val="24"/>
        </w:rPr>
        <w:t>Рассмотрено 23 административных дела:  по ст.5.35 КоАП РФ, к административной ответственности привлечено 14  родителей; 5 родителей  по ст.20.22 КоАП РФ; по ч. 5 ст.11.1 - 1 несовершеннолетний, ст. 6.1.1 – 2 несовершеннолетних, по ч.2 ст. 7.27- 1 несовершеннолетний. Всего к административной ответственности привлечено 4 подростка и 19  родителей.</w:t>
      </w:r>
      <w:r w:rsidRPr="002D3E73">
        <w:rPr>
          <w:color w:val="FF0000"/>
          <w:sz w:val="24"/>
          <w:szCs w:val="24"/>
        </w:rPr>
        <w:t xml:space="preserve"> </w:t>
      </w:r>
      <w:r w:rsidRPr="002D3E73">
        <w:rPr>
          <w:sz w:val="24"/>
          <w:szCs w:val="24"/>
        </w:rPr>
        <w:t>Всего в отношении правонарушителей вынесено  штрафов на общую сумму 31000 руб.</w:t>
      </w:r>
      <w:r w:rsidRPr="002D3E73">
        <w:rPr>
          <w:b/>
          <w:color w:val="FF0000"/>
          <w:sz w:val="24"/>
          <w:szCs w:val="24"/>
        </w:rPr>
        <w:t xml:space="preserve">  </w:t>
      </w:r>
      <w:r w:rsidRPr="002D3E73">
        <w:rPr>
          <w:sz w:val="24"/>
          <w:szCs w:val="24"/>
        </w:rPr>
        <w:t>Один несовершеннолетний, состоящий на  учете в ПДН,  был помещен в ЦВСНП за совершение общественно опасного деяния, предусмотренного ч.1 ст. 167 УК РФ. В рамках  соблюдения «ночного режима» выявлено восемь несовершеннолетних  за нарушение требований  Закона УР №59-РЗ «О мерах по защите здоровья и развития детей в Удмуртской Республике»,  учащийся  МБОУ «Кизнерская СОШ №1». За лето несовершеннолетними  совершено 3 общественно опасных деяния.</w:t>
      </w:r>
      <w:r>
        <w:rPr>
          <w:sz w:val="24"/>
          <w:szCs w:val="24"/>
        </w:rPr>
        <w:t xml:space="preserve"> </w:t>
      </w:r>
    </w:p>
    <w:p w:rsidR="002D3E73" w:rsidRPr="002D3E73" w:rsidRDefault="002D3E73" w:rsidP="002D3E73">
      <w:pPr>
        <w:jc w:val="both"/>
        <w:rPr>
          <w:sz w:val="24"/>
          <w:szCs w:val="24"/>
        </w:rPr>
      </w:pPr>
      <w:r w:rsidRPr="002D3E73">
        <w:rPr>
          <w:color w:val="FF0000"/>
          <w:sz w:val="24"/>
          <w:szCs w:val="24"/>
        </w:rPr>
        <w:tab/>
      </w:r>
      <w:r w:rsidRPr="002D3E73">
        <w:rPr>
          <w:sz w:val="24"/>
          <w:szCs w:val="24"/>
        </w:rPr>
        <w:t xml:space="preserve">В течение проведения операции «Подросток» совершено 1 преступление в отношении  несовершеннолетнего, предусмотренное ч.1 ст.213 УК РФ (хулиганство).  </w:t>
      </w:r>
    </w:p>
    <w:p w:rsidR="002D3E73" w:rsidRPr="002D3E73" w:rsidRDefault="002D3E73" w:rsidP="002D3E73">
      <w:pPr>
        <w:ind w:firstLine="708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Трудоустройство подростков осуществлялось  по 8 районным  программам по организации временного трудоустройства подростков, это:</w:t>
      </w:r>
      <w:r w:rsidRPr="002D3E73">
        <w:rPr>
          <w:color w:val="FF0000"/>
          <w:sz w:val="24"/>
          <w:szCs w:val="24"/>
        </w:rPr>
        <w:t xml:space="preserve"> </w:t>
      </w:r>
      <w:r w:rsidRPr="002D3E73">
        <w:rPr>
          <w:bCs/>
          <w:sz w:val="24"/>
          <w:szCs w:val="24"/>
        </w:rPr>
        <w:t>«Юный архивист»,  «Кизнер цветет – душа поет», «Помощь Храму,  «Сводные отряды!», «Новая жизнь старой мебели», «Не теряйте веру в добро!», «Сохраним историю вместе», «Юный библиотекарь», в которых работало 58 человек ,</w:t>
      </w:r>
      <w:r w:rsidRPr="002D3E73">
        <w:rPr>
          <w:sz w:val="24"/>
          <w:szCs w:val="24"/>
        </w:rPr>
        <w:t xml:space="preserve"> 2 из которых состоящие на учете в ПДН МО МВД «Кизнерский.</w:t>
      </w:r>
      <w:r w:rsidRPr="002D3E73">
        <w:rPr>
          <w:color w:val="FF0000"/>
          <w:sz w:val="24"/>
          <w:szCs w:val="24"/>
        </w:rPr>
        <w:t xml:space="preserve">  </w:t>
      </w:r>
      <w:r w:rsidRPr="002D3E73">
        <w:rPr>
          <w:sz w:val="24"/>
          <w:szCs w:val="24"/>
        </w:rPr>
        <w:t>Было выделено 143 тысячи рублей на зарплату подросткам.  Трудоустройство несовершеннолетних  обеспечивается во взаимодействии  с органами и учреждениями системы профилактики.</w:t>
      </w:r>
    </w:p>
    <w:p w:rsidR="002D3E73" w:rsidRPr="002D3E73" w:rsidRDefault="002D3E73" w:rsidP="002D3E73">
      <w:pPr>
        <w:ind w:firstLine="708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В августе проведена акция «Помоги собрать  ребенка в школу». 51 семья</w:t>
      </w:r>
      <w:r w:rsidRPr="002D3E73">
        <w:rPr>
          <w:b/>
          <w:sz w:val="24"/>
          <w:szCs w:val="24"/>
        </w:rPr>
        <w:t xml:space="preserve">  </w:t>
      </w:r>
      <w:r w:rsidRPr="002D3E73">
        <w:rPr>
          <w:sz w:val="24"/>
          <w:szCs w:val="24"/>
        </w:rPr>
        <w:t>для своих детей  получили канцтовары и одежду.</w:t>
      </w:r>
    </w:p>
    <w:p w:rsidR="002D3E73" w:rsidRPr="002D3E73" w:rsidRDefault="002D3E73" w:rsidP="002D3E73">
      <w:pPr>
        <w:jc w:val="both"/>
        <w:rPr>
          <w:sz w:val="24"/>
          <w:szCs w:val="24"/>
        </w:rPr>
      </w:pPr>
      <w:r w:rsidRPr="002D3E73">
        <w:rPr>
          <w:b/>
          <w:color w:val="FF0000"/>
          <w:sz w:val="24"/>
          <w:szCs w:val="24"/>
        </w:rPr>
        <w:tab/>
      </w:r>
      <w:r w:rsidRPr="002D3E73">
        <w:rPr>
          <w:sz w:val="24"/>
          <w:szCs w:val="24"/>
        </w:rPr>
        <w:t>В течение летних каникул нарушили правила дорожного движения 10 подростков (управляли авто и мототранспортом не имея права управления ТС и не достигшими возраста административной ответственности). Со всеми учащимися и родителями проведены профилактические беседы, материалы рассмотрены на заседаниях комиссии по делам несовершеннолетних и защите их прав. В период летних каникул проведено 15 рейдовых мероприятий по местам массового пребывания несовершеннолетних в вечернее время. Нарушений со стороны учащихся не выявлено.</w:t>
      </w:r>
      <w:r w:rsidRPr="002D3E73">
        <w:rPr>
          <w:color w:val="FF0000"/>
          <w:sz w:val="24"/>
          <w:szCs w:val="24"/>
        </w:rPr>
        <w:t xml:space="preserve">  </w:t>
      </w:r>
      <w:r w:rsidRPr="002D3E73">
        <w:rPr>
          <w:sz w:val="24"/>
          <w:szCs w:val="24"/>
        </w:rPr>
        <w:t>Во всех школах района проведены общешкольные  родительские собрания на тему «Организация летнего труда и отдыха детей, в ходе которых учащиеся и родители были ознакомлены с инструкциями по  ОТ, ТБ, ПБ И ПДД и памяткой «Безопасное лето 2024».</w:t>
      </w:r>
    </w:p>
    <w:p w:rsidR="00463ADC" w:rsidRPr="00463ADC" w:rsidRDefault="00463ADC" w:rsidP="00463ADC">
      <w:pPr>
        <w:ind w:firstLine="709"/>
        <w:jc w:val="both"/>
        <w:rPr>
          <w:sz w:val="24"/>
          <w:szCs w:val="24"/>
        </w:rPr>
      </w:pPr>
    </w:p>
    <w:p w:rsidR="00164E20" w:rsidRDefault="00164E20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2D3E73"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D3E73">
        <w:rPr>
          <w:rFonts w:ascii="Times New Roman" w:hAnsi="Times New Roman"/>
          <w:b/>
          <w:i/>
          <w:sz w:val="24"/>
          <w:szCs w:val="24"/>
        </w:rPr>
        <w:t>Ильчибаеву О.В.</w:t>
      </w:r>
      <w:r w:rsidR="002D3E73" w:rsidRPr="00CC28E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2D3E73"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="006F7555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</w:t>
      </w:r>
      <w:r w:rsidR="006F7555"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36654A" w:rsidRDefault="0036654A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3E73" w:rsidRPr="002565E3" w:rsidRDefault="002D3E73" w:rsidP="002D3E7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565E3">
        <w:rPr>
          <w:rFonts w:ascii="Times New Roman" w:hAnsi="Times New Roman"/>
          <w:sz w:val="24"/>
          <w:szCs w:val="24"/>
        </w:rPr>
        <w:t>1. Информацию принять к сведению.</w:t>
      </w:r>
    </w:p>
    <w:p w:rsidR="002D3E73" w:rsidRDefault="002D3E73" w:rsidP="002D3E7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565E3">
        <w:rPr>
          <w:rFonts w:ascii="Times New Roman" w:hAnsi="Times New Roman"/>
          <w:sz w:val="24"/>
          <w:szCs w:val="24"/>
        </w:rPr>
        <w:t>2. Работу субъектов профилактики района в период  оперативно-профилактической операции «Подросток-лето» признать удовлетворительной.</w:t>
      </w:r>
    </w:p>
    <w:p w:rsidR="00E836FF" w:rsidRDefault="00E836FF" w:rsidP="002D3E7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D3E73" w:rsidRDefault="002D3E73" w:rsidP="002D3E73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МБОУ «Кизнерская СОШ №1»</w:t>
      </w:r>
      <w:r w:rsidR="00054F24">
        <w:rPr>
          <w:rFonts w:ascii="Times New Roman" w:hAnsi="Times New Roman"/>
          <w:sz w:val="24"/>
          <w:szCs w:val="24"/>
        </w:rPr>
        <w:t xml:space="preserve"> и МБОУ «Кизнерская СОШ №2» </w:t>
      </w:r>
      <w:r>
        <w:rPr>
          <w:rFonts w:ascii="Times New Roman" w:hAnsi="Times New Roman"/>
          <w:sz w:val="24"/>
          <w:szCs w:val="24"/>
        </w:rPr>
        <w:t xml:space="preserve"> в период осенних школьных каникул организовать проведение профильной смены профилактической направленности  для детей, состоящих на  учете ПДН,</w:t>
      </w:r>
      <w:r w:rsidR="00054F24">
        <w:rPr>
          <w:rFonts w:ascii="Times New Roman" w:hAnsi="Times New Roman"/>
          <w:sz w:val="24"/>
          <w:szCs w:val="24"/>
        </w:rPr>
        <w:t xml:space="preserve"> КДН,</w:t>
      </w:r>
      <w:r>
        <w:rPr>
          <w:rFonts w:ascii="Times New Roman" w:hAnsi="Times New Roman"/>
          <w:sz w:val="24"/>
          <w:szCs w:val="24"/>
        </w:rPr>
        <w:t xml:space="preserve"> ВШУ и СОП.  </w:t>
      </w:r>
      <w:r w:rsidRPr="00555A20">
        <w:rPr>
          <w:rFonts w:ascii="Times New Roman" w:hAnsi="Times New Roman"/>
          <w:b/>
          <w:i/>
          <w:sz w:val="24"/>
          <w:szCs w:val="24"/>
        </w:rPr>
        <w:t>Информацию об исполнении с аналитической информацией предоставить в комиссию в срок до 15 ноября</w:t>
      </w:r>
      <w:r>
        <w:rPr>
          <w:rFonts w:ascii="Times New Roman" w:hAnsi="Times New Roman"/>
          <w:b/>
          <w:i/>
          <w:sz w:val="24"/>
          <w:szCs w:val="24"/>
        </w:rPr>
        <w:t xml:space="preserve"> 2024</w:t>
      </w:r>
      <w:r w:rsidRPr="00555A20">
        <w:rPr>
          <w:rFonts w:ascii="Times New Roman" w:hAnsi="Times New Roman"/>
          <w:b/>
          <w:i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E73" w:rsidRPr="00555A20" w:rsidRDefault="002D3E73" w:rsidP="002D3E73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Инспектору ПДН МО МВД России «Кизнерский» с целью предотвращения повторных противоправных деяний  несовершеннолетними, состоящими на учете в ПДН, рассмотреть вопрос  о проведении экскурсии в ЦВСНП МВД по УР.  </w:t>
      </w:r>
      <w:r w:rsidRPr="00555A20">
        <w:rPr>
          <w:rFonts w:ascii="Times New Roman" w:hAnsi="Times New Roman"/>
          <w:b/>
          <w:i/>
          <w:sz w:val="24"/>
          <w:szCs w:val="24"/>
        </w:rPr>
        <w:t>Об исполнении  информировать комис</w:t>
      </w:r>
      <w:r>
        <w:rPr>
          <w:rFonts w:ascii="Times New Roman" w:hAnsi="Times New Roman"/>
          <w:b/>
          <w:i/>
          <w:sz w:val="24"/>
          <w:szCs w:val="24"/>
        </w:rPr>
        <w:t>сию в срок до 15 ноября 2024</w:t>
      </w:r>
      <w:r w:rsidRPr="00555A20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2D3E73" w:rsidRPr="002565E3" w:rsidRDefault="002D3E73" w:rsidP="002D3E73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565E3">
        <w:rPr>
          <w:rFonts w:ascii="Times New Roman" w:hAnsi="Times New Roman"/>
          <w:sz w:val="24"/>
          <w:szCs w:val="24"/>
        </w:rPr>
        <w:t xml:space="preserve">. МЦ «Ровесник», образовательным  организациям, КЦСОН в Кизнерском районе, учреждениям культуры  </w:t>
      </w:r>
      <w:r>
        <w:rPr>
          <w:rFonts w:ascii="Times New Roman" w:hAnsi="Times New Roman"/>
          <w:sz w:val="24"/>
          <w:szCs w:val="24"/>
        </w:rPr>
        <w:t xml:space="preserve">активизировать </w:t>
      </w:r>
      <w:r w:rsidRPr="002565E3">
        <w:rPr>
          <w:rFonts w:ascii="Times New Roman" w:hAnsi="Times New Roman"/>
          <w:sz w:val="24"/>
          <w:szCs w:val="24"/>
        </w:rPr>
        <w:t xml:space="preserve"> работу  проектной деятельности, направленную на организацию досуга</w:t>
      </w:r>
      <w:r>
        <w:rPr>
          <w:rFonts w:ascii="Times New Roman" w:hAnsi="Times New Roman"/>
          <w:sz w:val="24"/>
          <w:szCs w:val="24"/>
        </w:rPr>
        <w:t>, занятости  и трудоустройства</w:t>
      </w:r>
      <w:r w:rsidRPr="002565E3">
        <w:rPr>
          <w:rFonts w:ascii="Times New Roman" w:hAnsi="Times New Roman"/>
          <w:sz w:val="24"/>
          <w:szCs w:val="24"/>
        </w:rPr>
        <w:t xml:space="preserve"> детей и подростков, состоящих на различных видах учета, в летний период </w:t>
      </w:r>
      <w:r>
        <w:rPr>
          <w:rFonts w:ascii="Times New Roman" w:hAnsi="Times New Roman"/>
          <w:sz w:val="24"/>
          <w:szCs w:val="24"/>
        </w:rPr>
        <w:t xml:space="preserve"> 2024 года</w:t>
      </w:r>
      <w:r w:rsidRPr="002565E3">
        <w:rPr>
          <w:rFonts w:ascii="Times New Roman" w:hAnsi="Times New Roman"/>
          <w:sz w:val="24"/>
          <w:szCs w:val="24"/>
        </w:rPr>
        <w:t xml:space="preserve">. </w:t>
      </w:r>
    </w:p>
    <w:p w:rsidR="0008333E" w:rsidRPr="00107355" w:rsidRDefault="0008333E" w:rsidP="0008333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Управлению образования, отделу культуры и молодежной политики, МЦ «Ровесник», КЦСОН, ПДН МО МВД России «Кизнерский» подвести итоги  летней занятости несовершеннолетних, состоящих на всех видах учета. </w:t>
      </w:r>
      <w:r w:rsidRPr="00107355">
        <w:rPr>
          <w:rFonts w:ascii="Times New Roman" w:hAnsi="Times New Roman"/>
          <w:b/>
          <w:i/>
          <w:sz w:val="24"/>
          <w:szCs w:val="24"/>
        </w:rPr>
        <w:t>Об исполнении  информиров</w:t>
      </w:r>
      <w:r>
        <w:rPr>
          <w:rFonts w:ascii="Times New Roman" w:hAnsi="Times New Roman"/>
          <w:b/>
          <w:i/>
          <w:sz w:val="24"/>
          <w:szCs w:val="24"/>
        </w:rPr>
        <w:t xml:space="preserve">ать комиссию в срок до 15 октября </w:t>
      </w:r>
      <w:r w:rsidRPr="00107355">
        <w:rPr>
          <w:rFonts w:ascii="Times New Roman" w:hAnsi="Times New Roman"/>
          <w:b/>
          <w:i/>
          <w:sz w:val="24"/>
          <w:szCs w:val="24"/>
        </w:rPr>
        <w:t xml:space="preserve"> 2024 г.</w:t>
      </w: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F8168D" w:rsidRDefault="00F8168D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5B" w:rsidRDefault="00E5335B" w:rsidP="00CB55C2">
      <w:r>
        <w:separator/>
      </w:r>
    </w:p>
  </w:endnote>
  <w:endnote w:type="continuationSeparator" w:id="1">
    <w:p w:rsidR="00E5335B" w:rsidRDefault="00E5335B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5B" w:rsidRDefault="00E5335B" w:rsidP="00CB55C2">
      <w:r>
        <w:separator/>
      </w:r>
    </w:p>
  </w:footnote>
  <w:footnote w:type="continuationSeparator" w:id="1">
    <w:p w:rsidR="00E5335B" w:rsidRDefault="00E5335B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A89"/>
    <w:multiLevelType w:val="multilevel"/>
    <w:tmpl w:val="73143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15106"/>
    <w:multiLevelType w:val="multilevel"/>
    <w:tmpl w:val="57F0F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4F24"/>
    <w:rsid w:val="00055242"/>
    <w:rsid w:val="0008333E"/>
    <w:rsid w:val="00086DD8"/>
    <w:rsid w:val="00097BC7"/>
    <w:rsid w:val="000A59F6"/>
    <w:rsid w:val="000A70B5"/>
    <w:rsid w:val="000B3CB2"/>
    <w:rsid w:val="000C2BEF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4D1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D3E73"/>
    <w:rsid w:val="002E0E3E"/>
    <w:rsid w:val="002E7202"/>
    <w:rsid w:val="003012EF"/>
    <w:rsid w:val="00306668"/>
    <w:rsid w:val="0031024F"/>
    <w:rsid w:val="00313AC3"/>
    <w:rsid w:val="00326F4A"/>
    <w:rsid w:val="003355AD"/>
    <w:rsid w:val="00341067"/>
    <w:rsid w:val="00341566"/>
    <w:rsid w:val="0035634E"/>
    <w:rsid w:val="00357600"/>
    <w:rsid w:val="00365502"/>
    <w:rsid w:val="0036654A"/>
    <w:rsid w:val="0037039A"/>
    <w:rsid w:val="003740B4"/>
    <w:rsid w:val="00374A56"/>
    <w:rsid w:val="00382EEB"/>
    <w:rsid w:val="003A4292"/>
    <w:rsid w:val="003B62E4"/>
    <w:rsid w:val="003B707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57F"/>
    <w:rsid w:val="00455E15"/>
    <w:rsid w:val="0046090E"/>
    <w:rsid w:val="00463ADC"/>
    <w:rsid w:val="0048142C"/>
    <w:rsid w:val="004A1C53"/>
    <w:rsid w:val="004A5EB2"/>
    <w:rsid w:val="004B729A"/>
    <w:rsid w:val="004C525F"/>
    <w:rsid w:val="004C62CB"/>
    <w:rsid w:val="004F3293"/>
    <w:rsid w:val="004F4DA3"/>
    <w:rsid w:val="00505C89"/>
    <w:rsid w:val="0051481A"/>
    <w:rsid w:val="005209AC"/>
    <w:rsid w:val="005411DA"/>
    <w:rsid w:val="00545ECB"/>
    <w:rsid w:val="00555AC7"/>
    <w:rsid w:val="00570A1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5AAF"/>
    <w:rsid w:val="00623902"/>
    <w:rsid w:val="00630F97"/>
    <w:rsid w:val="006414DB"/>
    <w:rsid w:val="0065050D"/>
    <w:rsid w:val="0065087B"/>
    <w:rsid w:val="00651CB8"/>
    <w:rsid w:val="00687DBB"/>
    <w:rsid w:val="00690944"/>
    <w:rsid w:val="006A0F69"/>
    <w:rsid w:val="006A3384"/>
    <w:rsid w:val="006C3DD1"/>
    <w:rsid w:val="006C5334"/>
    <w:rsid w:val="006C6F54"/>
    <w:rsid w:val="006D05CC"/>
    <w:rsid w:val="006D360C"/>
    <w:rsid w:val="006E0F4E"/>
    <w:rsid w:val="006E422C"/>
    <w:rsid w:val="006E6E5B"/>
    <w:rsid w:val="006F037D"/>
    <w:rsid w:val="006F0A11"/>
    <w:rsid w:val="006F7555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8F55C5"/>
    <w:rsid w:val="009020AB"/>
    <w:rsid w:val="00904143"/>
    <w:rsid w:val="00915849"/>
    <w:rsid w:val="00924FC4"/>
    <w:rsid w:val="009310F4"/>
    <w:rsid w:val="00941F3F"/>
    <w:rsid w:val="009518CE"/>
    <w:rsid w:val="00955107"/>
    <w:rsid w:val="0096210A"/>
    <w:rsid w:val="00973BF8"/>
    <w:rsid w:val="0097412A"/>
    <w:rsid w:val="00981AEA"/>
    <w:rsid w:val="00984F11"/>
    <w:rsid w:val="00986ABF"/>
    <w:rsid w:val="00995AFE"/>
    <w:rsid w:val="00997F4E"/>
    <w:rsid w:val="009B3959"/>
    <w:rsid w:val="009D040A"/>
    <w:rsid w:val="009E2DF5"/>
    <w:rsid w:val="009F42B5"/>
    <w:rsid w:val="00A0751A"/>
    <w:rsid w:val="00A34945"/>
    <w:rsid w:val="00A43CA8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C5F12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02750"/>
    <w:rsid w:val="00C32108"/>
    <w:rsid w:val="00C336C4"/>
    <w:rsid w:val="00C46EA6"/>
    <w:rsid w:val="00C53C71"/>
    <w:rsid w:val="00C6536F"/>
    <w:rsid w:val="00C754ED"/>
    <w:rsid w:val="00C760D0"/>
    <w:rsid w:val="00C776AA"/>
    <w:rsid w:val="00C83FC1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6566F"/>
    <w:rsid w:val="00D76DB9"/>
    <w:rsid w:val="00D8021A"/>
    <w:rsid w:val="00DA3612"/>
    <w:rsid w:val="00DB5710"/>
    <w:rsid w:val="00E07F53"/>
    <w:rsid w:val="00E172C0"/>
    <w:rsid w:val="00E20406"/>
    <w:rsid w:val="00E21C83"/>
    <w:rsid w:val="00E22D1C"/>
    <w:rsid w:val="00E31EAA"/>
    <w:rsid w:val="00E33369"/>
    <w:rsid w:val="00E52F11"/>
    <w:rsid w:val="00E5335B"/>
    <w:rsid w:val="00E53A54"/>
    <w:rsid w:val="00E61E9D"/>
    <w:rsid w:val="00E80881"/>
    <w:rsid w:val="00E836FF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168D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Без интервала4"/>
    <w:rsid w:val="00F816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51"/>
    <w:locked/>
    <w:rsid w:val="00463ADC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0"/>
    <w:rsid w:val="00463ADC"/>
    <w:pPr>
      <w:widowControl/>
      <w:shd w:val="clear" w:color="auto" w:fill="FFFFFF"/>
      <w:autoSpaceDE/>
      <w:autoSpaceDN/>
      <w:adjustRightInd/>
      <w:spacing w:before="240" w:line="320" w:lineRule="exact"/>
      <w:ind w:hanging="10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1">
    <w:name w:val="мой Знак"/>
    <w:basedOn w:val="a0"/>
    <w:link w:val="af2"/>
    <w:locked/>
    <w:rsid w:val="002D3E73"/>
    <w:rPr>
      <w:sz w:val="28"/>
      <w:szCs w:val="28"/>
    </w:rPr>
  </w:style>
  <w:style w:type="paragraph" w:customStyle="1" w:styleId="af2">
    <w:name w:val="мой"/>
    <w:basedOn w:val="a"/>
    <w:link w:val="af1"/>
    <w:qFormat/>
    <w:rsid w:val="002D3E73"/>
    <w:pPr>
      <w:widowControl/>
      <w:autoSpaceDE/>
      <w:autoSpaceDN/>
      <w:adjustRightInd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5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123</cp:revision>
  <cp:lastPrinted>2024-09-17T07:29:00Z</cp:lastPrinted>
  <dcterms:created xsi:type="dcterms:W3CDTF">2020-01-24T11:05:00Z</dcterms:created>
  <dcterms:modified xsi:type="dcterms:W3CDTF">2024-09-17T07:29:00Z</dcterms:modified>
</cp:coreProperties>
</file>