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C91767" w:rsidP="003843B9">
            <w:pPr>
              <w:jc w:val="center"/>
              <w:rPr>
                <w:b/>
                <w:sz w:val="24"/>
                <w:szCs w:val="24"/>
              </w:rPr>
            </w:pPr>
            <w:r w:rsidRPr="00C91767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D76DB9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«11» июля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9</w:t>
      </w:r>
      <w:r w:rsidR="00164E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="00413247">
        <w:rPr>
          <w:rFonts w:ascii="Times New Roman" w:hAnsi="Times New Roman"/>
          <w:sz w:val="24"/>
          <w:szCs w:val="24"/>
        </w:rPr>
        <w:t>0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О работе комиссии по делам несовершеннолетних и защите их прав 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дм</w:t>
      </w:r>
      <w:r w:rsidR="00D76DB9">
        <w:rPr>
          <w:rFonts w:ascii="Times New Roman" w:hAnsi="Times New Roman"/>
          <w:b/>
          <w:sz w:val="24"/>
          <w:szCs w:val="24"/>
        </w:rPr>
        <w:t xml:space="preserve">инистрации Кизнерского района </w:t>
      </w:r>
      <w:r w:rsidR="0079722D">
        <w:rPr>
          <w:rFonts w:ascii="Times New Roman" w:hAnsi="Times New Roman"/>
          <w:b/>
          <w:sz w:val="24"/>
          <w:szCs w:val="24"/>
        </w:rPr>
        <w:t>по итогам 6 месяцев  2024</w:t>
      </w:r>
      <w:r w:rsidR="0079722D" w:rsidRPr="0079722D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413247" w:rsidRPr="0050092F" w:rsidRDefault="00413247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1975C9">
        <w:rPr>
          <w:rFonts w:ascii="Times New Roman" w:hAnsi="Times New Roman"/>
          <w:sz w:val="24"/>
          <w:szCs w:val="24"/>
        </w:rPr>
        <w:t>с 09. 00ч. до 11.</w:t>
      </w:r>
      <w:r w:rsidR="00AD29A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164E20" w:rsidRPr="00CA1DF6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A1DF6">
        <w:rPr>
          <w:rFonts w:ascii="Times New Roman" w:hAnsi="Times New Roman"/>
          <w:sz w:val="24"/>
          <w:szCs w:val="24"/>
        </w:rPr>
        <w:t xml:space="preserve">Ильчибаева О.В.,  Глебова И.А.,   </w:t>
      </w:r>
      <w:r w:rsidR="00CA1DF6" w:rsidRPr="00CA1DF6">
        <w:rPr>
          <w:rFonts w:ascii="Times New Roman" w:hAnsi="Times New Roman"/>
          <w:sz w:val="24"/>
          <w:szCs w:val="24"/>
        </w:rPr>
        <w:t>Чернышова М.Л</w:t>
      </w:r>
      <w:r w:rsidRPr="00CA1DF6">
        <w:rPr>
          <w:rFonts w:ascii="Times New Roman" w:hAnsi="Times New Roman"/>
          <w:sz w:val="24"/>
          <w:szCs w:val="24"/>
        </w:rPr>
        <w:t>.,   Акачева И.Н.,</w:t>
      </w:r>
      <w:r w:rsidR="00CA1DF6" w:rsidRPr="00CA1DF6">
        <w:rPr>
          <w:rFonts w:ascii="Times New Roman" w:hAnsi="Times New Roman"/>
          <w:sz w:val="24"/>
          <w:szCs w:val="24"/>
        </w:rPr>
        <w:t xml:space="preserve"> Кобелев А.В., </w:t>
      </w:r>
      <w:r w:rsidR="00413247" w:rsidRPr="00F437A4">
        <w:rPr>
          <w:rFonts w:ascii="Times New Roman" w:hAnsi="Times New Roman"/>
          <w:sz w:val="24"/>
          <w:szCs w:val="24"/>
        </w:rPr>
        <w:t>Степанова Е.В.</w:t>
      </w:r>
      <w:r w:rsidR="00413247">
        <w:rPr>
          <w:rFonts w:ascii="Times New Roman" w:hAnsi="Times New Roman"/>
          <w:sz w:val="24"/>
          <w:szCs w:val="24"/>
        </w:rPr>
        <w:t xml:space="preserve">,  </w:t>
      </w:r>
    </w:p>
    <w:p w:rsidR="00164E20" w:rsidRPr="00413247" w:rsidRDefault="00413247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413247">
        <w:rPr>
          <w:rFonts w:ascii="Times New Roman" w:hAnsi="Times New Roman"/>
          <w:sz w:val="24"/>
          <w:szCs w:val="24"/>
        </w:rPr>
        <w:t>Пискунова Е.О.</w:t>
      </w:r>
    </w:p>
    <w:p w:rsidR="00A0751A" w:rsidRDefault="00164E20" w:rsidP="00164E20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отсутствующих членах </w:t>
      </w:r>
      <w:r w:rsidRPr="00CA1DF6">
        <w:rPr>
          <w:rFonts w:ascii="Times New Roman" w:hAnsi="Times New Roman"/>
          <w:b/>
          <w:sz w:val="24"/>
          <w:szCs w:val="24"/>
        </w:rPr>
        <w:t>комиссии:</w:t>
      </w:r>
      <w:r w:rsidRPr="006049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3247" w:rsidRPr="00CA1DF6">
        <w:rPr>
          <w:rFonts w:ascii="Times New Roman" w:hAnsi="Times New Roman"/>
          <w:sz w:val="24"/>
          <w:szCs w:val="24"/>
        </w:rPr>
        <w:t>Айкашева Н.С</w:t>
      </w:r>
      <w:r w:rsidRPr="006049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3247" w:rsidRPr="00CA1DF6">
        <w:rPr>
          <w:rFonts w:ascii="Times New Roman" w:hAnsi="Times New Roman"/>
          <w:sz w:val="24"/>
          <w:szCs w:val="24"/>
        </w:rPr>
        <w:t xml:space="preserve">Александров Д.Н., </w:t>
      </w:r>
      <w:r w:rsidR="00F437A4" w:rsidRPr="00F437A4">
        <w:rPr>
          <w:rFonts w:ascii="Times New Roman" w:hAnsi="Times New Roman"/>
          <w:sz w:val="24"/>
          <w:szCs w:val="24"/>
        </w:rPr>
        <w:t xml:space="preserve">Рябчикова Е.Н., </w:t>
      </w:r>
      <w:r w:rsidR="00413247" w:rsidRPr="00CA1DF6">
        <w:rPr>
          <w:rFonts w:ascii="Times New Roman" w:hAnsi="Times New Roman"/>
          <w:sz w:val="24"/>
          <w:szCs w:val="24"/>
        </w:rPr>
        <w:t>Перевозчикова Г.В</w:t>
      </w:r>
      <w:r w:rsidR="00413247">
        <w:rPr>
          <w:rFonts w:ascii="Times New Roman" w:hAnsi="Times New Roman"/>
          <w:sz w:val="24"/>
          <w:szCs w:val="24"/>
        </w:rPr>
        <w:t xml:space="preserve">., </w:t>
      </w:r>
      <w:r w:rsidR="00413247" w:rsidRPr="00CA1DF6">
        <w:rPr>
          <w:rFonts w:ascii="Times New Roman" w:hAnsi="Times New Roman"/>
          <w:sz w:val="24"/>
          <w:szCs w:val="24"/>
        </w:rPr>
        <w:t>Бельская И.В.,</w:t>
      </w:r>
      <w:r w:rsidR="00413247">
        <w:rPr>
          <w:rFonts w:ascii="Times New Roman" w:hAnsi="Times New Roman"/>
          <w:sz w:val="24"/>
          <w:szCs w:val="24"/>
        </w:rPr>
        <w:t xml:space="preserve"> </w:t>
      </w:r>
      <w:r w:rsidR="00413247" w:rsidRPr="00CA1DF6">
        <w:rPr>
          <w:rFonts w:ascii="Times New Roman" w:hAnsi="Times New Roman"/>
          <w:sz w:val="24"/>
          <w:szCs w:val="24"/>
        </w:rPr>
        <w:t xml:space="preserve">Хурамшина Т.Ф., </w:t>
      </w:r>
      <w:r w:rsidR="00413247">
        <w:rPr>
          <w:rFonts w:ascii="Times New Roman" w:hAnsi="Times New Roman"/>
          <w:sz w:val="24"/>
          <w:szCs w:val="24"/>
        </w:rPr>
        <w:t xml:space="preserve">Ворончихина Е.П.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64E20" w:rsidRPr="00F437A4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F437A4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D76DB9">
        <w:rPr>
          <w:rFonts w:ascii="Times New Roman" w:hAnsi="Times New Roman"/>
          <w:sz w:val="24"/>
          <w:szCs w:val="24"/>
        </w:rPr>
        <w:t>Мингалеева Л.З</w:t>
      </w:r>
      <w:r w:rsidR="00CA1DF6" w:rsidRPr="00F437A4">
        <w:rPr>
          <w:rFonts w:ascii="Times New Roman" w:hAnsi="Times New Roman"/>
          <w:sz w:val="24"/>
          <w:szCs w:val="24"/>
        </w:rPr>
        <w:t>.</w:t>
      </w:r>
      <w:r w:rsidRPr="00F437A4">
        <w:rPr>
          <w:rFonts w:ascii="Times New Roman" w:hAnsi="Times New Roman"/>
          <w:sz w:val="24"/>
          <w:szCs w:val="24"/>
        </w:rPr>
        <w:t>;</w:t>
      </w:r>
    </w:p>
    <w:p w:rsidR="00164E20" w:rsidRPr="00F437A4" w:rsidRDefault="00164E20" w:rsidP="00164E20">
      <w:pPr>
        <w:jc w:val="both"/>
        <w:rPr>
          <w:sz w:val="24"/>
          <w:szCs w:val="24"/>
        </w:rPr>
      </w:pPr>
      <w:r w:rsidRPr="00F437A4">
        <w:rPr>
          <w:sz w:val="24"/>
          <w:szCs w:val="24"/>
        </w:rPr>
        <w:t xml:space="preserve">соц. педагога </w:t>
      </w:r>
      <w:r w:rsidR="00D76DB9">
        <w:rPr>
          <w:sz w:val="24"/>
          <w:szCs w:val="24"/>
        </w:rPr>
        <w:t xml:space="preserve"> МБОУ «Кизнерская СОШ №1</w:t>
      </w:r>
      <w:r w:rsidRPr="00F437A4">
        <w:rPr>
          <w:sz w:val="24"/>
          <w:szCs w:val="24"/>
        </w:rPr>
        <w:t xml:space="preserve">» </w:t>
      </w:r>
      <w:r w:rsidR="00D76DB9">
        <w:rPr>
          <w:sz w:val="24"/>
          <w:szCs w:val="24"/>
        </w:rPr>
        <w:t>Коротаевой О.В.</w:t>
      </w:r>
      <w:r w:rsidR="00A0751A" w:rsidRPr="00F437A4">
        <w:rPr>
          <w:sz w:val="24"/>
          <w:szCs w:val="24"/>
        </w:rPr>
        <w:t>.</w:t>
      </w:r>
      <w:r w:rsidR="000A70B5">
        <w:rPr>
          <w:sz w:val="24"/>
          <w:szCs w:val="24"/>
        </w:rPr>
        <w:t>;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4E5A">
        <w:rPr>
          <w:rFonts w:ascii="Times New Roman" w:hAnsi="Times New Roman"/>
          <w:b/>
          <w:i/>
          <w:sz w:val="24"/>
          <w:szCs w:val="24"/>
        </w:rPr>
        <w:t>Ильчибаевой О.В.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413247" w:rsidRPr="00E52F11" w:rsidRDefault="00413247" w:rsidP="00413247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</w:t>
      </w:r>
      <w:r>
        <w:rPr>
          <w:sz w:val="24"/>
          <w:szCs w:val="24"/>
        </w:rPr>
        <w:t xml:space="preserve"> от 1999 г. </w:t>
      </w:r>
      <w:r w:rsidRPr="00F9131B">
        <w:rPr>
          <w:sz w:val="24"/>
          <w:szCs w:val="24"/>
        </w:rPr>
        <w:t>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413247" w:rsidRPr="00F9131B" w:rsidRDefault="00413247" w:rsidP="004132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9131B">
        <w:rPr>
          <w:sz w:val="24"/>
          <w:szCs w:val="24"/>
        </w:rPr>
        <w:t xml:space="preserve">период </w:t>
      </w:r>
      <w:r>
        <w:rPr>
          <w:sz w:val="24"/>
          <w:szCs w:val="24"/>
        </w:rPr>
        <w:t>с  января по июнь</w:t>
      </w:r>
      <w:r w:rsidRPr="00F9131B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</w:t>
      </w:r>
      <w:r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восемь</w:t>
      </w:r>
      <w:r w:rsidRPr="00F9131B">
        <w:rPr>
          <w:sz w:val="24"/>
          <w:szCs w:val="24"/>
        </w:rPr>
        <w:t xml:space="preserve">  заседани</w:t>
      </w:r>
      <w:r>
        <w:rPr>
          <w:sz w:val="24"/>
          <w:szCs w:val="24"/>
        </w:rPr>
        <w:t>й</w:t>
      </w:r>
      <w:r w:rsidRPr="00F9131B">
        <w:rPr>
          <w:sz w:val="24"/>
          <w:szCs w:val="24"/>
        </w:rPr>
        <w:t xml:space="preserve">  КДН и ЗП</w:t>
      </w:r>
      <w:r>
        <w:rPr>
          <w:sz w:val="24"/>
          <w:szCs w:val="24"/>
        </w:rPr>
        <w:t xml:space="preserve">, одно </w:t>
      </w:r>
      <w:r>
        <w:rPr>
          <w:sz w:val="24"/>
          <w:szCs w:val="24"/>
        </w:rPr>
        <w:lastRenderedPageBreak/>
        <w:t>из них расширенное с участием руководителей образовательных организаций.</w:t>
      </w:r>
      <w:r w:rsidRPr="00F9131B">
        <w:rPr>
          <w:sz w:val="24"/>
          <w:szCs w:val="24"/>
        </w:rPr>
        <w:t xml:space="preserve"> На  заседаниях  Комиссии рассмотрено </w:t>
      </w:r>
      <w:r>
        <w:rPr>
          <w:sz w:val="24"/>
          <w:szCs w:val="24"/>
        </w:rPr>
        <w:t>19</w:t>
      </w:r>
      <w:r w:rsidRPr="00F9131B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>ов</w:t>
      </w:r>
      <w:r w:rsidRPr="00F9131B">
        <w:rPr>
          <w:sz w:val="24"/>
          <w:szCs w:val="24"/>
        </w:rPr>
        <w:t xml:space="preserve"> профилактики преступности  и  правонар</w:t>
      </w:r>
      <w:r>
        <w:rPr>
          <w:sz w:val="24"/>
          <w:szCs w:val="24"/>
        </w:rPr>
        <w:t xml:space="preserve">ушений  несовершеннолетних. Дано  76 поручений </w:t>
      </w:r>
      <w:r w:rsidRPr="00F9131B">
        <w:rPr>
          <w:sz w:val="24"/>
          <w:szCs w:val="24"/>
        </w:rPr>
        <w:t>в органы и учреждения системы профилактики</w:t>
      </w:r>
      <w:r>
        <w:rPr>
          <w:sz w:val="24"/>
          <w:szCs w:val="24"/>
        </w:rPr>
        <w:t>, из которых все поручения выполнены в срок в отчетный период.</w:t>
      </w:r>
    </w:p>
    <w:p w:rsidR="00413247" w:rsidRPr="00FC61F8" w:rsidRDefault="00413247" w:rsidP="004132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 итогам полугодия</w:t>
      </w:r>
      <w:r w:rsidRPr="00F9131B">
        <w:rPr>
          <w:sz w:val="24"/>
          <w:szCs w:val="24"/>
        </w:rPr>
        <w:t xml:space="preserve">   членами КДН и ЗП  совместно с сотрудниками полиции проведено</w:t>
      </w:r>
      <w:r>
        <w:rPr>
          <w:sz w:val="24"/>
          <w:szCs w:val="24"/>
        </w:rPr>
        <w:t xml:space="preserve">  27 рейдовых  мероприятия. По проверке семей проведено 20 рейдовых мероприятий</w:t>
      </w:r>
      <w:r w:rsidRPr="00700EEE">
        <w:rPr>
          <w:sz w:val="24"/>
          <w:szCs w:val="24"/>
        </w:rPr>
        <w:t>. Проверено 47 семей, состоящих на контроле, в которых воспитываются  116 детей, из них 17 семей СОП, в которых воспитываются  44 ребенка.</w:t>
      </w:r>
      <w:r w:rsidRPr="00D02EE5">
        <w:rPr>
          <w:sz w:val="24"/>
          <w:szCs w:val="24"/>
        </w:rPr>
        <w:t xml:space="preserve"> </w:t>
      </w:r>
      <w:r w:rsidRPr="00CB200A">
        <w:rPr>
          <w:sz w:val="24"/>
          <w:szCs w:val="24"/>
        </w:rPr>
        <w:t>Рейдовые мероприятия в семьи также осуществляют образовательные организации,  филиалы РКЦСОН и ОСЗН в Кизнерском районе</w:t>
      </w:r>
      <w:r w:rsidRPr="008A4A95">
        <w:rPr>
          <w:color w:val="FF0000"/>
          <w:sz w:val="24"/>
          <w:szCs w:val="24"/>
        </w:rPr>
        <w:t xml:space="preserve">. </w:t>
      </w:r>
      <w:r w:rsidRPr="00FC61F8">
        <w:rPr>
          <w:sz w:val="24"/>
          <w:szCs w:val="24"/>
        </w:rPr>
        <w:t>Рейдовые  мероприятия  проведены в  период   ежегодной  республиканской Акции охраны прав детства</w:t>
      </w:r>
      <w:r w:rsidRPr="00FC61F8">
        <w:t xml:space="preserve"> </w:t>
      </w:r>
      <w:r w:rsidRPr="00FC61F8">
        <w:rPr>
          <w:sz w:val="24"/>
          <w:szCs w:val="24"/>
        </w:rPr>
        <w:t>и операции «Подросток-лето 2024».</w:t>
      </w:r>
    </w:p>
    <w:p w:rsidR="00413247" w:rsidRPr="00806376" w:rsidRDefault="00413247" w:rsidP="00413247">
      <w:pPr>
        <w:suppressAutoHyphens/>
        <w:ind w:firstLine="708"/>
        <w:jc w:val="both"/>
        <w:textAlignment w:val="baseline"/>
        <w:rPr>
          <w:sz w:val="24"/>
          <w:szCs w:val="24"/>
        </w:rPr>
      </w:pPr>
      <w:r w:rsidRPr="00004396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004396">
        <w:rPr>
          <w:b/>
          <w:sz w:val="24"/>
          <w:szCs w:val="24"/>
        </w:rPr>
        <w:t xml:space="preserve"> </w:t>
      </w:r>
      <w:r w:rsidRPr="00004396">
        <w:rPr>
          <w:sz w:val="24"/>
          <w:szCs w:val="24"/>
        </w:rPr>
        <w:t>в  рамках которой во  всех   образовательных  организациях  района были  проведены разного  рода мероприятия, направленные  на  формирование у подростков  законопослушного поведения и здоровый образ жизни</w:t>
      </w:r>
      <w:r w:rsidRPr="00223E63">
        <w:rPr>
          <w:color w:val="FF0000"/>
          <w:sz w:val="24"/>
          <w:szCs w:val="24"/>
        </w:rPr>
        <w:t xml:space="preserve">. </w:t>
      </w:r>
      <w:r w:rsidRPr="00806376">
        <w:rPr>
          <w:sz w:val="24"/>
          <w:szCs w:val="24"/>
        </w:rPr>
        <w:t>24.04.2024</w:t>
      </w:r>
      <w:r>
        <w:rPr>
          <w:sz w:val="24"/>
          <w:szCs w:val="24"/>
        </w:rPr>
        <w:t xml:space="preserve"> г. прошел </w:t>
      </w:r>
      <w:r w:rsidRPr="00806376">
        <w:rPr>
          <w:sz w:val="24"/>
          <w:szCs w:val="24"/>
        </w:rPr>
        <w:t xml:space="preserve"> День Уполномоченного по правам ребёнка</w:t>
      </w:r>
      <w:r>
        <w:rPr>
          <w:sz w:val="24"/>
          <w:szCs w:val="24"/>
        </w:rPr>
        <w:t xml:space="preserve"> в Кизнерском районе.  Проведено совещание с руководителями субъектов системы профилактики  с участием руководителей дошкольных, школьных образовательных учреждений и СПО, дополнительного образования, социальных педагогов, специалистов по работе с семьями, членов КДН и ЗП, МЧС, начальников территориальных отделов района. Приём граждан по личным вопросам  провела </w:t>
      </w:r>
      <w:r w:rsidRPr="00F23210">
        <w:rPr>
          <w:sz w:val="24"/>
          <w:szCs w:val="24"/>
        </w:rPr>
        <w:t>Авдеевой О.Л.</w:t>
      </w:r>
      <w:r>
        <w:rPr>
          <w:sz w:val="24"/>
          <w:szCs w:val="24"/>
        </w:rPr>
        <w:t xml:space="preserve"> совместно с представителем Можгинского МСО СУ СК России по Удмуртской Республике</w:t>
      </w:r>
      <w:r>
        <w:rPr>
          <w:color w:val="222222"/>
          <w:sz w:val="24"/>
          <w:szCs w:val="24"/>
          <w:shd w:val="clear" w:color="auto" w:fill="FFFFFF"/>
        </w:rPr>
        <w:t xml:space="preserve"> и </w:t>
      </w:r>
      <w:r>
        <w:rPr>
          <w:sz w:val="24"/>
          <w:szCs w:val="24"/>
        </w:rPr>
        <w:t>прокурором Кизнерского района. Проведена большая</w:t>
      </w:r>
      <w:r w:rsidRPr="00806376">
        <w:rPr>
          <w:sz w:val="24"/>
          <w:szCs w:val="24"/>
        </w:rPr>
        <w:t xml:space="preserve"> работа</w:t>
      </w:r>
      <w:r>
        <w:rPr>
          <w:sz w:val="24"/>
          <w:szCs w:val="24"/>
        </w:rPr>
        <w:t xml:space="preserve"> специалистов с педагогами, обучающимися и родителями, это врач-гастроэнтеролог, психолог, гинеколог, андролог, нарколог.</w:t>
      </w:r>
    </w:p>
    <w:p w:rsidR="00413247" w:rsidRPr="00223E63" w:rsidRDefault="00413247" w:rsidP="00413247">
      <w:pPr>
        <w:ind w:firstLine="708"/>
        <w:jc w:val="both"/>
        <w:rPr>
          <w:color w:val="FF0000"/>
          <w:sz w:val="24"/>
          <w:szCs w:val="24"/>
        </w:rPr>
      </w:pPr>
      <w:r w:rsidRPr="00004396">
        <w:rPr>
          <w:sz w:val="24"/>
          <w:szCs w:val="24"/>
        </w:rPr>
        <w:t>Деятельность комиссии   опубликовывается на официальном сайте Кизнерского района и в районной газете «Новая жизнь». В рамках координации деятельности комиссией  вынесено 4  представления  в органы  и  учреждения системы профилактики района.</w:t>
      </w:r>
      <w:r w:rsidRPr="00223E63">
        <w:rPr>
          <w:color w:val="FF0000"/>
          <w:sz w:val="24"/>
          <w:szCs w:val="24"/>
        </w:rPr>
        <w:t xml:space="preserve"> </w:t>
      </w:r>
    </w:p>
    <w:p w:rsidR="00413247" w:rsidRPr="00CA0CD2" w:rsidRDefault="00413247" w:rsidP="00413247">
      <w:pPr>
        <w:ind w:firstLine="708"/>
        <w:jc w:val="both"/>
        <w:rPr>
          <w:sz w:val="24"/>
          <w:szCs w:val="24"/>
        </w:rPr>
      </w:pPr>
      <w:r w:rsidRPr="00CA0CD2">
        <w:rPr>
          <w:sz w:val="24"/>
          <w:szCs w:val="24"/>
        </w:rPr>
        <w:t xml:space="preserve">По  итогам полугодия 2024 года  в Комиссию поступило и рассмотрено </w:t>
      </w:r>
      <w:r>
        <w:rPr>
          <w:sz w:val="24"/>
          <w:szCs w:val="24"/>
        </w:rPr>
        <w:t>56</w:t>
      </w:r>
      <w:r w:rsidRPr="00CA0CD2">
        <w:rPr>
          <w:sz w:val="24"/>
          <w:szCs w:val="24"/>
        </w:rPr>
        <w:t xml:space="preserve"> административных материалов (АППГ 57). Наказание вынесено по </w:t>
      </w:r>
      <w:r>
        <w:rPr>
          <w:sz w:val="24"/>
          <w:szCs w:val="24"/>
        </w:rPr>
        <w:t>55</w:t>
      </w:r>
      <w:r w:rsidRPr="00CA0CD2">
        <w:rPr>
          <w:sz w:val="24"/>
          <w:szCs w:val="24"/>
        </w:rPr>
        <w:t xml:space="preserve"> материалам, из которых 1 предупреждения (АППГ – 2), </w:t>
      </w:r>
      <w:r>
        <w:rPr>
          <w:sz w:val="24"/>
          <w:szCs w:val="24"/>
        </w:rPr>
        <w:t xml:space="preserve"> </w:t>
      </w:r>
      <w:r w:rsidRPr="00CA0CD2">
        <w:rPr>
          <w:sz w:val="24"/>
          <w:szCs w:val="24"/>
        </w:rPr>
        <w:t>остальные 54 - штрафные санкции (АППГ- 52)  на  сумму 29 400 руб. (АППГ – 22100 руб.)   (Таб.№1)</w:t>
      </w:r>
    </w:p>
    <w:p w:rsidR="00413247" w:rsidRPr="00E03DE0" w:rsidRDefault="00413247" w:rsidP="00413247">
      <w:pPr>
        <w:jc w:val="right"/>
        <w:rPr>
          <w:sz w:val="24"/>
          <w:szCs w:val="24"/>
        </w:rPr>
      </w:pPr>
      <w:r w:rsidRPr="00E03D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Таб.№1</w:t>
      </w:r>
    </w:p>
    <w:tbl>
      <w:tblPr>
        <w:tblStyle w:val="ae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413247" w:rsidRPr="00413247" w:rsidTr="00EF2E4E">
        <w:tc>
          <w:tcPr>
            <w:tcW w:w="6158" w:type="dxa"/>
            <w:gridSpan w:val="5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Сумма наложенных  административных  штрафов/ взыскано</w:t>
            </w:r>
          </w:p>
        </w:tc>
      </w:tr>
      <w:tr w:rsidR="00413247" w:rsidRPr="00413247" w:rsidTr="00EF2E4E">
        <w:tc>
          <w:tcPr>
            <w:tcW w:w="2090" w:type="dxa"/>
            <w:gridSpan w:val="2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несовершен-нолетние  </w:t>
            </w:r>
          </w:p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10</w:t>
            </w:r>
          </w:p>
        </w:tc>
        <w:tc>
          <w:tcPr>
            <w:tcW w:w="2089" w:type="dxa"/>
            <w:gridSpan w:val="2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Родители</w:t>
            </w:r>
          </w:p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43</w:t>
            </w:r>
          </w:p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Граждане</w:t>
            </w:r>
          </w:p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2</w:t>
            </w:r>
          </w:p>
        </w:tc>
        <w:tc>
          <w:tcPr>
            <w:tcW w:w="1518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несовершен-нолетние</w:t>
            </w:r>
          </w:p>
        </w:tc>
        <w:tc>
          <w:tcPr>
            <w:tcW w:w="1098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Роди-тели</w:t>
            </w:r>
          </w:p>
        </w:tc>
        <w:tc>
          <w:tcPr>
            <w:tcW w:w="154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Граж-дане</w:t>
            </w:r>
          </w:p>
        </w:tc>
      </w:tr>
      <w:tr w:rsidR="00413247" w:rsidRPr="00413247" w:rsidTr="00EF2E4E">
        <w:trPr>
          <w:trHeight w:val="630"/>
        </w:trPr>
        <w:tc>
          <w:tcPr>
            <w:tcW w:w="1202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предуп-реждение</w:t>
            </w:r>
          </w:p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штраф</w:t>
            </w:r>
          </w:p>
        </w:tc>
        <w:tc>
          <w:tcPr>
            <w:tcW w:w="1201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предуп-реждение</w:t>
            </w:r>
          </w:p>
        </w:tc>
        <w:tc>
          <w:tcPr>
            <w:tcW w:w="888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штраф</w:t>
            </w:r>
          </w:p>
        </w:tc>
        <w:tc>
          <w:tcPr>
            <w:tcW w:w="1979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4600</w:t>
            </w:r>
          </w:p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   21800</w:t>
            </w:r>
          </w:p>
        </w:tc>
        <w:tc>
          <w:tcPr>
            <w:tcW w:w="1540" w:type="dxa"/>
            <w:vMerge w:val="restart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     3 000</w:t>
            </w:r>
          </w:p>
        </w:tc>
      </w:tr>
      <w:tr w:rsidR="00413247" w:rsidRPr="00413247" w:rsidTr="00EF2E4E">
        <w:trPr>
          <w:trHeight w:val="250"/>
        </w:trPr>
        <w:tc>
          <w:tcPr>
            <w:tcW w:w="1202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</w:t>
            </w:r>
          </w:p>
        </w:tc>
        <w:tc>
          <w:tcPr>
            <w:tcW w:w="888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9</w:t>
            </w:r>
          </w:p>
        </w:tc>
        <w:tc>
          <w:tcPr>
            <w:tcW w:w="1201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43</w:t>
            </w:r>
          </w:p>
        </w:tc>
        <w:tc>
          <w:tcPr>
            <w:tcW w:w="1979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2</w:t>
            </w:r>
          </w:p>
        </w:tc>
        <w:tc>
          <w:tcPr>
            <w:tcW w:w="1518" w:type="dxa"/>
            <w:vMerge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</w:p>
        </w:tc>
      </w:tr>
      <w:tr w:rsidR="00413247" w:rsidRPr="00413247" w:rsidTr="00EF2E4E">
        <w:tc>
          <w:tcPr>
            <w:tcW w:w="6158" w:type="dxa"/>
            <w:gridSpan w:val="5"/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</w:t>
            </w:r>
            <w:r w:rsidRPr="00413247">
              <w:rPr>
                <w:b/>
                <w:sz w:val="22"/>
                <w:szCs w:val="22"/>
              </w:rPr>
              <w:t>Всего:  55  наказания (54 штрафа / 1предупреждение)</w:t>
            </w:r>
          </w:p>
        </w:tc>
        <w:tc>
          <w:tcPr>
            <w:tcW w:w="4156" w:type="dxa"/>
            <w:gridSpan w:val="3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Общая сумма: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29400</w:t>
            </w:r>
          </w:p>
        </w:tc>
      </w:tr>
    </w:tbl>
    <w:p w:rsidR="00413247" w:rsidRPr="00E03DE0" w:rsidRDefault="00413247" w:rsidP="00413247">
      <w:pPr>
        <w:jc w:val="both"/>
        <w:rPr>
          <w:sz w:val="24"/>
          <w:szCs w:val="24"/>
        </w:rPr>
      </w:pPr>
      <w:r w:rsidRPr="00E03DE0">
        <w:rPr>
          <w:sz w:val="24"/>
          <w:szCs w:val="24"/>
        </w:rPr>
        <w:t xml:space="preserve">   </w:t>
      </w:r>
      <w:r w:rsidRPr="00E03DE0">
        <w:rPr>
          <w:sz w:val="24"/>
          <w:szCs w:val="24"/>
        </w:rPr>
        <w:tab/>
      </w:r>
    </w:p>
    <w:p w:rsidR="00413247" w:rsidRDefault="00413247" w:rsidP="00413247">
      <w:pPr>
        <w:ind w:firstLine="708"/>
        <w:jc w:val="both"/>
        <w:rPr>
          <w:sz w:val="24"/>
          <w:szCs w:val="24"/>
        </w:rPr>
      </w:pPr>
      <w:r w:rsidRPr="00E03DE0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413247" w:rsidRPr="00E03DE0" w:rsidRDefault="00413247" w:rsidP="00413247">
      <w:pPr>
        <w:ind w:firstLine="708"/>
        <w:jc w:val="both"/>
        <w:rPr>
          <w:sz w:val="24"/>
          <w:szCs w:val="24"/>
        </w:rPr>
      </w:pPr>
      <w:r w:rsidRPr="00E03DE0">
        <w:rPr>
          <w:sz w:val="24"/>
          <w:szCs w:val="24"/>
        </w:rPr>
        <w:t xml:space="preserve">                                                                                                                                           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746"/>
      </w:tblGrid>
      <w:tr w:rsidR="00413247" w:rsidRPr="00413247" w:rsidTr="00EF2E4E">
        <w:tc>
          <w:tcPr>
            <w:tcW w:w="1548" w:type="dxa"/>
            <w:gridSpan w:val="2"/>
          </w:tcPr>
          <w:p w:rsidR="00413247" w:rsidRPr="00413247" w:rsidRDefault="00413247" w:rsidP="00EF2E4E">
            <w:pPr>
              <w:rPr>
                <w:b/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ст.5.35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неиспол-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нение  обязанностей  по  </w:t>
            </w:r>
            <w:r w:rsidRPr="00413247">
              <w:rPr>
                <w:b/>
                <w:sz w:val="22"/>
                <w:szCs w:val="22"/>
              </w:rPr>
              <w:lastRenderedPageBreak/>
              <w:t>воспитанию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ст.20.21/ч.1.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ст.20.20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появление/расп</w:t>
            </w:r>
            <w:r w:rsidRPr="00413247">
              <w:rPr>
                <w:b/>
                <w:sz w:val="22"/>
                <w:szCs w:val="22"/>
              </w:rPr>
              <w:lastRenderedPageBreak/>
              <w:t>итие н/л в  состоянии алкоголь-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ного  опьянен.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ст.20.22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допущениеродителямираспи-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lastRenderedPageBreak/>
              <w:t>тие  спирт-ных напит-ков детьми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20.1/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ГАИ</w:t>
            </w:r>
          </w:p>
        </w:tc>
        <w:tc>
          <w:tcPr>
            <w:tcW w:w="144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ст.6.10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вовлечение н/л в  употребление  </w:t>
            </w:r>
            <w:r w:rsidRPr="00413247">
              <w:rPr>
                <w:b/>
                <w:sz w:val="22"/>
                <w:szCs w:val="22"/>
              </w:rPr>
              <w:lastRenderedPageBreak/>
              <w:t>спиртных  напитков/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6.24  курение в неположенном месте/ вовлечение в курение ст.6.23</w:t>
            </w:r>
          </w:p>
        </w:tc>
        <w:tc>
          <w:tcPr>
            <w:tcW w:w="90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6.1.1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Побои/ 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lastRenderedPageBreak/>
              <w:t>7.27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Мелкое хищение</w:t>
            </w:r>
          </w:p>
        </w:tc>
        <w:tc>
          <w:tcPr>
            <w:tcW w:w="1746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lastRenderedPageBreak/>
              <w:t xml:space="preserve">        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ст.11.1 ч.5 (ЛОВД-хождение по ж/д путям)/</w:t>
            </w:r>
          </w:p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20.6.1 </w:t>
            </w:r>
            <w:r w:rsidRPr="00413247">
              <w:rPr>
                <w:b/>
                <w:sz w:val="22"/>
                <w:szCs w:val="22"/>
              </w:rPr>
              <w:lastRenderedPageBreak/>
              <w:t>нарушение масочного режима</w:t>
            </w:r>
          </w:p>
        </w:tc>
      </w:tr>
      <w:tr w:rsidR="00413247" w:rsidRPr="00413247" w:rsidTr="00EF2E4E">
        <w:tc>
          <w:tcPr>
            <w:tcW w:w="824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lastRenderedPageBreak/>
              <w:t>штраф</w:t>
            </w:r>
          </w:p>
        </w:tc>
        <w:tc>
          <w:tcPr>
            <w:tcW w:w="724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Преду-</w:t>
            </w:r>
          </w:p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преж</w:t>
            </w:r>
          </w:p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дение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штраф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штраф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Штр.</w:t>
            </w:r>
          </w:p>
        </w:tc>
        <w:tc>
          <w:tcPr>
            <w:tcW w:w="720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Пре-дуп-</w:t>
            </w:r>
          </w:p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реж-</w:t>
            </w:r>
          </w:p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дение</w:t>
            </w:r>
          </w:p>
        </w:tc>
        <w:tc>
          <w:tcPr>
            <w:tcW w:w="720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штраф</w:t>
            </w:r>
          </w:p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штраф</w:t>
            </w:r>
          </w:p>
        </w:tc>
        <w:tc>
          <w:tcPr>
            <w:tcW w:w="90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штраф</w:t>
            </w:r>
          </w:p>
        </w:tc>
        <w:tc>
          <w:tcPr>
            <w:tcW w:w="1746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предупреждение</w:t>
            </w:r>
          </w:p>
        </w:tc>
      </w:tr>
      <w:tr w:rsidR="00413247" w:rsidRPr="00413247" w:rsidTr="00EF2E4E">
        <w:tc>
          <w:tcPr>
            <w:tcW w:w="824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40</w:t>
            </w:r>
          </w:p>
        </w:tc>
        <w:tc>
          <w:tcPr>
            <w:tcW w:w="724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3/5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3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0/0</w:t>
            </w:r>
          </w:p>
        </w:tc>
        <w:tc>
          <w:tcPr>
            <w:tcW w:w="720" w:type="dxa"/>
          </w:tcPr>
          <w:p w:rsidR="00413247" w:rsidRPr="00413247" w:rsidRDefault="00413247" w:rsidP="00EF2E4E">
            <w:pPr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0</w:t>
            </w:r>
          </w:p>
        </w:tc>
        <w:tc>
          <w:tcPr>
            <w:tcW w:w="72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2/1/0</w:t>
            </w:r>
          </w:p>
        </w:tc>
        <w:tc>
          <w:tcPr>
            <w:tcW w:w="90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0/0</w:t>
            </w:r>
          </w:p>
        </w:tc>
        <w:tc>
          <w:tcPr>
            <w:tcW w:w="1746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1/0</w:t>
            </w:r>
          </w:p>
        </w:tc>
      </w:tr>
      <w:tr w:rsidR="00413247" w:rsidRPr="00413247" w:rsidTr="00EF2E4E">
        <w:tc>
          <w:tcPr>
            <w:tcW w:w="1548" w:type="dxa"/>
            <w:gridSpan w:val="2"/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          40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    3</w:t>
            </w:r>
          </w:p>
        </w:tc>
        <w:tc>
          <w:tcPr>
            <w:tcW w:w="108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          0</w:t>
            </w:r>
          </w:p>
        </w:tc>
        <w:tc>
          <w:tcPr>
            <w:tcW w:w="144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            1</w:t>
            </w:r>
          </w:p>
        </w:tc>
      </w:tr>
    </w:tbl>
    <w:p w:rsidR="00413247" w:rsidRPr="00223E63" w:rsidRDefault="00413247" w:rsidP="00413247">
      <w:pPr>
        <w:jc w:val="both"/>
        <w:rPr>
          <w:color w:val="FF0000"/>
          <w:sz w:val="24"/>
          <w:szCs w:val="24"/>
        </w:rPr>
      </w:pPr>
    </w:p>
    <w:p w:rsidR="00413247" w:rsidRDefault="00413247" w:rsidP="00413247">
      <w:pPr>
        <w:jc w:val="both"/>
        <w:rPr>
          <w:sz w:val="24"/>
          <w:szCs w:val="24"/>
        </w:rPr>
      </w:pPr>
      <w:r w:rsidRPr="00223E63">
        <w:rPr>
          <w:color w:val="FF0000"/>
          <w:sz w:val="24"/>
          <w:szCs w:val="24"/>
        </w:rPr>
        <w:t xml:space="preserve">         </w:t>
      </w:r>
      <w:r w:rsidRPr="008F5316">
        <w:rPr>
          <w:sz w:val="24"/>
          <w:szCs w:val="24"/>
        </w:rPr>
        <w:t xml:space="preserve">Согласно Книге учета дел и  материалов, количество рассмотренных на  заседаниях комиссии  дел, выглядит  следующим  образом. </w:t>
      </w:r>
    </w:p>
    <w:p w:rsidR="00413247" w:rsidRPr="008F5316" w:rsidRDefault="00413247" w:rsidP="00413247">
      <w:pPr>
        <w:jc w:val="both"/>
        <w:rPr>
          <w:sz w:val="24"/>
          <w:szCs w:val="24"/>
        </w:rPr>
      </w:pPr>
    </w:p>
    <w:p w:rsidR="00413247" w:rsidRPr="00C92074" w:rsidRDefault="00413247" w:rsidP="00413247">
      <w:pPr>
        <w:jc w:val="right"/>
        <w:rPr>
          <w:sz w:val="24"/>
          <w:szCs w:val="24"/>
        </w:rPr>
      </w:pPr>
      <w:r w:rsidRPr="00C92074">
        <w:rPr>
          <w:sz w:val="24"/>
          <w:szCs w:val="24"/>
        </w:rPr>
        <w:t xml:space="preserve">                                                                                                                                  Таб.№3</w:t>
      </w:r>
    </w:p>
    <w:tbl>
      <w:tblPr>
        <w:tblStyle w:val="ae"/>
        <w:tblW w:w="10314" w:type="dxa"/>
        <w:tblLook w:val="01E0"/>
      </w:tblPr>
      <w:tblGrid>
        <w:gridCol w:w="1244"/>
        <w:gridCol w:w="819"/>
        <w:gridCol w:w="921"/>
        <w:gridCol w:w="1042"/>
        <w:gridCol w:w="1041"/>
        <w:gridCol w:w="921"/>
        <w:gridCol w:w="1576"/>
        <w:gridCol w:w="636"/>
        <w:gridCol w:w="978"/>
        <w:gridCol w:w="10"/>
        <w:gridCol w:w="1126"/>
      </w:tblGrid>
      <w:tr w:rsidR="00413247" w:rsidRPr="00413247" w:rsidTr="00EF2E4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итоги  6 месяцев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ст.5.35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ст.20.22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ст.20.21</w:t>
            </w:r>
          </w:p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ст.20.1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другие протоколы</w:t>
            </w:r>
          </w:p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</w:t>
            </w:r>
          </w:p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ст.6.10/</w:t>
            </w:r>
          </w:p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6.23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both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 6.24</w:t>
            </w:r>
          </w:p>
        </w:tc>
      </w:tr>
      <w:tr w:rsidR="00413247" w:rsidRPr="00413247" w:rsidTr="00EF2E4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3/1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6 (ГАИ)</w:t>
            </w:r>
          </w:p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3 (ЛОВД)</w:t>
            </w:r>
          </w:p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21(ст.20.6.1)</w:t>
            </w:r>
          </w:p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 (ст.6.1.1)</w:t>
            </w:r>
          </w:p>
          <w:p w:rsidR="00413247" w:rsidRPr="00413247" w:rsidRDefault="00413247" w:rsidP="00EF2E4E">
            <w:pPr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5/1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</w:t>
            </w:r>
          </w:p>
        </w:tc>
      </w:tr>
      <w:tr w:rsidR="00413247" w:rsidRPr="00413247" w:rsidTr="00EF2E4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8/5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 (ЛОВД)</w:t>
            </w:r>
          </w:p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4 (ст.20.6.1)</w:t>
            </w:r>
          </w:p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2 (ст.6.1.1)</w:t>
            </w:r>
          </w:p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3 (ГАИ)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0/1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</w:t>
            </w:r>
          </w:p>
        </w:tc>
      </w:tr>
      <w:tr w:rsidR="00413247" w:rsidRPr="00413247" w:rsidTr="00EF2E4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1 (ЛОВД)</w:t>
            </w:r>
          </w:p>
          <w:p w:rsidR="00413247" w:rsidRPr="00413247" w:rsidRDefault="00413247" w:rsidP="00EF2E4E">
            <w:pPr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1 (ст.5 Закона УР)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0</w:t>
            </w:r>
          </w:p>
        </w:tc>
      </w:tr>
      <w:tr w:rsidR="00413247" w:rsidRPr="00413247" w:rsidTr="00EF2E4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3/5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1 (ЛОВД)</w:t>
            </w:r>
          </w:p>
          <w:p w:rsidR="00413247" w:rsidRPr="00413247" w:rsidRDefault="00413247" w:rsidP="00EF2E4E">
            <w:pPr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ст.11.1 ч.5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2/0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1</w:t>
            </w:r>
          </w:p>
        </w:tc>
      </w:tr>
    </w:tbl>
    <w:p w:rsidR="00413247" w:rsidRPr="00223E63" w:rsidRDefault="00413247" w:rsidP="00413247">
      <w:pPr>
        <w:jc w:val="both"/>
        <w:rPr>
          <w:color w:val="FF0000"/>
          <w:sz w:val="24"/>
          <w:szCs w:val="24"/>
        </w:rPr>
      </w:pPr>
      <w:r w:rsidRPr="00223E63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247" w:rsidRPr="00B32436" w:rsidRDefault="00413247" w:rsidP="00413247">
      <w:pPr>
        <w:ind w:firstLine="708"/>
        <w:jc w:val="both"/>
        <w:rPr>
          <w:sz w:val="24"/>
          <w:szCs w:val="24"/>
        </w:rPr>
      </w:pPr>
      <w:r w:rsidRPr="00B32436">
        <w:rPr>
          <w:sz w:val="24"/>
          <w:szCs w:val="24"/>
        </w:rPr>
        <w:t>Комиссией  принимаются  меры по взысканию административных штрафов, наложенных  на правонарушителей.  Взыскано  штрафов на с</w:t>
      </w:r>
      <w:r>
        <w:rPr>
          <w:sz w:val="24"/>
          <w:szCs w:val="24"/>
        </w:rPr>
        <w:t>умму 18 4</w:t>
      </w:r>
      <w:r w:rsidRPr="00B32436">
        <w:rPr>
          <w:sz w:val="24"/>
          <w:szCs w:val="24"/>
        </w:rPr>
        <w:t>00 руб. по 32 материалам,  16 постановлений</w:t>
      </w:r>
      <w:r>
        <w:rPr>
          <w:sz w:val="24"/>
          <w:szCs w:val="24"/>
        </w:rPr>
        <w:t xml:space="preserve"> направлено</w:t>
      </w:r>
      <w:r w:rsidRPr="00B32436">
        <w:rPr>
          <w:sz w:val="24"/>
          <w:szCs w:val="24"/>
        </w:rPr>
        <w:t xml:space="preserve"> в Службу судебных приставов на взыскание наложенных штрафов.</w:t>
      </w:r>
    </w:p>
    <w:p w:rsidR="00413247" w:rsidRPr="002F4786" w:rsidRDefault="00413247" w:rsidP="00413247">
      <w:pPr>
        <w:ind w:firstLine="708"/>
        <w:jc w:val="both"/>
        <w:rPr>
          <w:sz w:val="24"/>
          <w:szCs w:val="24"/>
        </w:rPr>
      </w:pPr>
      <w:r w:rsidRPr="000B37C4">
        <w:rPr>
          <w:sz w:val="24"/>
          <w:szCs w:val="24"/>
        </w:rPr>
        <w:t>В КДН и ЗП создан Банк  данных  о семьях, находящихся в социально опасном  положении (СОП</w:t>
      </w:r>
      <w:r w:rsidRPr="002F4786">
        <w:rPr>
          <w:sz w:val="24"/>
          <w:szCs w:val="24"/>
        </w:rPr>
        <w:t>). На  01.07.24 г. на  учете  в  СОП  состоит 17 семей, в  которых    воспитываются 44 ребенка. В 2024 году  выявлено 4 семьи  СОП, в которых воспитываются 10 детей. Снято с учета 3 семьи, в которых воспитывалось 13 детей. В отношении родителей одной семьи принято решение суда о лишении родительских прав одного родителя и ограничении второго  родителя в родительских правах. Две семьи сняты с учета в связи с улучшением ситуации в  семье и  завершением ИПСР.</w:t>
      </w:r>
      <w:r w:rsidRPr="00223E63">
        <w:rPr>
          <w:color w:val="FF0000"/>
          <w:sz w:val="24"/>
          <w:szCs w:val="24"/>
        </w:rPr>
        <w:t xml:space="preserve"> </w:t>
      </w:r>
      <w:r w:rsidRPr="002F4786">
        <w:rPr>
          <w:sz w:val="24"/>
          <w:szCs w:val="24"/>
        </w:rPr>
        <w:t>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территориальных отделов, КДН и ЗП, отдела  опеки, РКЦСОН, образовательных организаций, участковых уполномоченных полиции, работников  здравоохранения.  Всего на контроле в территориальных отделах района на учете состоят 47 семей, в которых  воспитываются 116 детей. В  отчетный период направлено три исковых заявления в суд на  лишение  родительских прав по линии КДН и ЗП, одно из которых судом удовлетворено, а  два находятся в процессе.</w:t>
      </w:r>
    </w:p>
    <w:p w:rsidR="00413247" w:rsidRPr="0024719C" w:rsidRDefault="00413247" w:rsidP="0041324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19C">
        <w:rPr>
          <w:rFonts w:ascii="Times New Roman" w:hAnsi="Times New Roman" w:cs="Times New Roman"/>
          <w:sz w:val="24"/>
          <w:szCs w:val="24"/>
        </w:rPr>
        <w:t>На учете в подразделении по делам несовершеннолетних МО МВД России «Кизнерский» состоит 28 подростка (АППГ-24), из них:</w:t>
      </w:r>
      <w:r w:rsidRPr="0024719C">
        <w:rPr>
          <w:sz w:val="24"/>
          <w:szCs w:val="24"/>
        </w:rPr>
        <w:t xml:space="preserve"> </w:t>
      </w:r>
      <w:r w:rsidRPr="0024719C">
        <w:rPr>
          <w:rFonts w:ascii="Times New Roman" w:hAnsi="Times New Roman" w:cs="Times New Roman"/>
          <w:sz w:val="24"/>
          <w:szCs w:val="24"/>
        </w:rPr>
        <w:t xml:space="preserve">учащиеся школ - 24, учащиеся техникума – 4; за </w:t>
      </w:r>
      <w:r w:rsidRPr="0024719C">
        <w:rPr>
          <w:rFonts w:ascii="Times New Roman" w:hAnsi="Times New Roman" w:cs="Times New Roman"/>
          <w:sz w:val="24"/>
          <w:szCs w:val="24"/>
        </w:rPr>
        <w:lastRenderedPageBreak/>
        <w:t>употребление спиртных напитков и наркотических средств – 9 несовершеннолетних. По возрасту: до 13 лет - 10 несовершеннолетних, с 14 до 15 лет – 7 несовершеннолетних, с 16 до 17 лет – 11 несовершеннолетних. На учете ПДН и УИИ   судимых  несовершеннолетних  нет.</w:t>
      </w:r>
    </w:p>
    <w:p w:rsidR="00413247" w:rsidRDefault="00413247" w:rsidP="00413247">
      <w:pPr>
        <w:jc w:val="both"/>
        <w:rPr>
          <w:color w:val="FF0000"/>
          <w:sz w:val="24"/>
          <w:szCs w:val="24"/>
        </w:rPr>
      </w:pPr>
      <w:r w:rsidRPr="00223E63">
        <w:rPr>
          <w:color w:val="FF0000"/>
          <w:sz w:val="24"/>
          <w:szCs w:val="24"/>
        </w:rPr>
        <w:tab/>
      </w:r>
      <w:r w:rsidRPr="00223E63">
        <w:rPr>
          <w:b/>
          <w:color w:val="FF0000"/>
          <w:sz w:val="24"/>
          <w:szCs w:val="24"/>
        </w:rPr>
        <w:t xml:space="preserve"> </w:t>
      </w:r>
      <w:r w:rsidRPr="0024719C">
        <w:rPr>
          <w:sz w:val="24"/>
          <w:szCs w:val="24"/>
        </w:rPr>
        <w:t>По  итогам  полугодия  по данным  информационного Центра МВД по УР  на территории Кизнерского района преступлений, совершенных несовершеннолетними, не зарегистрировано (АППГ – 0).</w:t>
      </w:r>
      <w:r w:rsidRPr="00223E63">
        <w:rPr>
          <w:color w:val="FF0000"/>
          <w:sz w:val="24"/>
          <w:szCs w:val="24"/>
        </w:rPr>
        <w:t xml:space="preserve">     </w:t>
      </w:r>
    </w:p>
    <w:p w:rsidR="00413247" w:rsidRPr="00A44F51" w:rsidRDefault="00413247" w:rsidP="00413247">
      <w:pPr>
        <w:ind w:firstLine="708"/>
        <w:jc w:val="both"/>
        <w:rPr>
          <w:bCs/>
          <w:sz w:val="24"/>
          <w:szCs w:val="24"/>
        </w:rPr>
      </w:pPr>
      <w:r w:rsidRPr="00A44F51">
        <w:rPr>
          <w:sz w:val="24"/>
          <w:szCs w:val="24"/>
        </w:rPr>
        <w:t>За истекший период текущего года комиссией рассмотрено 2 материала об отказе в возбуждении уголовного дела (АППГ – 2)  в отношении 5  несовершеннолетних до 14 лет  (АППГ – 3)  на учащихся  школ п. Кизнер по факту совершения кражи, и по факту проникновения в помещение магазина, предусмотренных  ст.158 УК РФ.</w:t>
      </w:r>
    </w:p>
    <w:p w:rsidR="00413247" w:rsidRPr="00A44F51" w:rsidRDefault="00413247" w:rsidP="00413247">
      <w:pPr>
        <w:ind w:firstLine="709"/>
        <w:jc w:val="both"/>
        <w:rPr>
          <w:sz w:val="24"/>
          <w:szCs w:val="24"/>
        </w:rPr>
      </w:pPr>
      <w:r w:rsidRPr="00A44F51">
        <w:rPr>
          <w:sz w:val="24"/>
          <w:szCs w:val="24"/>
        </w:rPr>
        <w:t>Субъектам профилактики при проведении профилактической работы  необходимо акцентировать внимание на  возрастную категорию несовершеннолетних  от 10 до 15 лет, продолжить работу с родителями по разъяснению последствий  для детей от совершенных общественно опасных деяний.  В  целях координации  деятельности в субъекты профилактики района  направлено 4 представления.</w:t>
      </w:r>
    </w:p>
    <w:p w:rsidR="00413247" w:rsidRPr="00A65156" w:rsidRDefault="00413247" w:rsidP="00413247">
      <w:pPr>
        <w:ind w:firstLine="708"/>
        <w:jc w:val="both"/>
        <w:rPr>
          <w:sz w:val="24"/>
          <w:szCs w:val="24"/>
        </w:rPr>
      </w:pPr>
      <w:r w:rsidRPr="00A44F51">
        <w:rPr>
          <w:sz w:val="24"/>
          <w:szCs w:val="24"/>
        </w:rPr>
        <w:t>В   отношении  самих  несовершеннолетних  совершено 13 преступлений (АППГ 10),</w:t>
      </w:r>
      <w:r w:rsidRPr="00223E63">
        <w:rPr>
          <w:color w:val="FF0000"/>
          <w:sz w:val="24"/>
          <w:szCs w:val="24"/>
        </w:rPr>
        <w:t xml:space="preserve"> </w:t>
      </w:r>
      <w:r w:rsidRPr="00A44F51">
        <w:rPr>
          <w:sz w:val="24"/>
          <w:szCs w:val="24"/>
        </w:rPr>
        <w:t>Зарегистрировано в текущем году 13 (АППГ 10).</w:t>
      </w:r>
      <w:r w:rsidRPr="00223E63">
        <w:rPr>
          <w:color w:val="FF0000"/>
          <w:sz w:val="24"/>
          <w:szCs w:val="24"/>
        </w:rPr>
        <w:t xml:space="preserve"> </w:t>
      </w:r>
      <w:r w:rsidRPr="00A44F51">
        <w:rPr>
          <w:sz w:val="24"/>
          <w:szCs w:val="24"/>
        </w:rPr>
        <w:t>Преступлений, совершенных несовершеннолетними в отношении несовершеннолетних, не выявлено</w:t>
      </w:r>
      <w:r w:rsidRPr="00223E63">
        <w:rPr>
          <w:color w:val="FF0000"/>
          <w:sz w:val="24"/>
          <w:szCs w:val="24"/>
        </w:rPr>
        <w:t xml:space="preserve">. </w:t>
      </w:r>
      <w:r w:rsidRPr="00A44F51">
        <w:rPr>
          <w:sz w:val="24"/>
          <w:szCs w:val="24"/>
        </w:rPr>
        <w:t>Данные  преступления  совершили  граждане, проживающие  на  территории Кизнерского  района</w:t>
      </w:r>
      <w:r w:rsidRPr="00223E63">
        <w:rPr>
          <w:color w:val="FF0000"/>
          <w:sz w:val="24"/>
          <w:szCs w:val="24"/>
        </w:rPr>
        <w:t xml:space="preserve">. </w:t>
      </w:r>
      <w:r w:rsidRPr="00A65156">
        <w:rPr>
          <w:sz w:val="24"/>
          <w:szCs w:val="24"/>
        </w:rPr>
        <w:t xml:space="preserve">Преступления  в отношении несовершеннолетних совершены по  следующим  статьям Уголовного Кодекса (таб.№5) .                                                                                                                                    </w:t>
      </w:r>
    </w:p>
    <w:p w:rsidR="00413247" w:rsidRPr="00A44F51" w:rsidRDefault="00413247" w:rsidP="00413247">
      <w:pPr>
        <w:ind w:firstLine="709"/>
        <w:jc w:val="both"/>
        <w:rPr>
          <w:sz w:val="24"/>
          <w:szCs w:val="24"/>
        </w:rPr>
      </w:pPr>
      <w:r w:rsidRPr="00A44F51">
        <w:rPr>
          <w:sz w:val="24"/>
          <w:szCs w:val="24"/>
        </w:rPr>
        <w:t xml:space="preserve">                                                                                                                                                 Таб.№5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413247" w:rsidRPr="00413247" w:rsidTr="00EF2E4E">
        <w:trPr>
          <w:trHeight w:val="318"/>
        </w:trPr>
        <w:tc>
          <w:tcPr>
            <w:tcW w:w="414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Статья УК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 xml:space="preserve"> 6 мес. 2023 г.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6 мес. 2024г.</w:t>
            </w:r>
          </w:p>
        </w:tc>
      </w:tr>
      <w:tr w:rsidR="00413247" w:rsidRPr="00413247" w:rsidTr="00EF2E4E">
        <w:trPr>
          <w:trHeight w:val="352"/>
        </w:trPr>
        <w:tc>
          <w:tcPr>
            <w:tcW w:w="4140" w:type="dxa"/>
          </w:tcPr>
          <w:p w:rsidR="00413247" w:rsidRPr="00413247" w:rsidRDefault="00413247" w:rsidP="00EF2E4E">
            <w:pPr>
              <w:ind w:right="-951" w:firstLine="567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ind w:right="-951" w:firstLine="567"/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1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tabs>
                <w:tab w:val="center" w:pos="441"/>
              </w:tabs>
              <w:ind w:left="555" w:hanging="2643"/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                       3</w:t>
            </w:r>
          </w:p>
        </w:tc>
      </w:tr>
      <w:tr w:rsidR="00413247" w:rsidRPr="00413247" w:rsidTr="00EF2E4E">
        <w:trPr>
          <w:trHeight w:val="549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ind w:firstLine="567"/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2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ind w:firstLine="567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    0</w:t>
            </w:r>
          </w:p>
        </w:tc>
      </w:tr>
      <w:tr w:rsidR="00413247" w:rsidRPr="00413247" w:rsidTr="00EF2E4E">
        <w:trPr>
          <w:trHeight w:val="318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 xml:space="preserve">Ст.163 УК РФ </w:t>
            </w:r>
            <w:r w:rsidRPr="00413247">
              <w:rPr>
                <w:rFonts w:ascii="Times NR Cyr MT" w:hAnsi="Times NR Cyr MT" w:cs="Times NR Cyr MT"/>
                <w:sz w:val="22"/>
                <w:szCs w:val="22"/>
              </w:rPr>
              <w:t>вымогательство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ind w:firstLine="567"/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ind w:firstLine="567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    0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 xml:space="preserve">Ст. 118 УК РФ </w:t>
            </w:r>
            <w:r w:rsidRPr="00413247">
              <w:rPr>
                <w:rFonts w:ascii="Times NR Cyr MT" w:hAnsi="Times NR Cyr MT" w:cs="Times NR Cyr MT"/>
                <w:sz w:val="22"/>
                <w:szCs w:val="22"/>
              </w:rPr>
              <w:t>причинение тяжкого вреда здоровью по неосторожности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ind w:firstLine="567"/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 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 xml:space="preserve">Ст.115 УК РФ </w:t>
            </w:r>
            <w:r w:rsidRPr="00413247">
              <w:rPr>
                <w:rFonts w:ascii="Times NR Cyr MT" w:hAnsi="Times NR Cyr MT" w:cs="Times NR Cyr MT"/>
                <w:sz w:val="22"/>
                <w:szCs w:val="22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ind w:firstLine="567"/>
              <w:jc w:val="both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 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              0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>С</w:t>
            </w:r>
            <w:r w:rsidRPr="00413247">
              <w:rPr>
                <w:rFonts w:ascii="Times NR Cyr MT" w:hAnsi="Times NR Cyr MT" w:cs="Times NR Cyr MT"/>
                <w:sz w:val="22"/>
                <w:szCs w:val="22"/>
              </w:rPr>
              <w:t>т.15</w:t>
            </w:r>
            <w:r w:rsidRPr="00413247">
              <w:rPr>
                <w:rFonts w:cs="Times NR Cyr MT"/>
                <w:sz w:val="22"/>
                <w:szCs w:val="22"/>
              </w:rPr>
              <w:t>0</w:t>
            </w:r>
            <w:r w:rsidRPr="00413247">
              <w:rPr>
                <w:rFonts w:ascii="Times NR Cyr MT" w:hAnsi="Times NR Cyr MT" w:cs="Times NR Cyr MT"/>
                <w:sz w:val="22"/>
                <w:szCs w:val="22"/>
              </w:rPr>
              <w:t xml:space="preserve"> УК РФ</w:t>
            </w:r>
            <w:r w:rsidRPr="00413247">
              <w:rPr>
                <w:rFonts w:cs="Times NR Cyr MT"/>
                <w:sz w:val="22"/>
                <w:szCs w:val="22"/>
              </w:rPr>
              <w:t xml:space="preserve"> </w:t>
            </w:r>
            <w:r w:rsidRPr="00413247">
              <w:rPr>
                <w:rFonts w:ascii="Times NR Cyr MT" w:hAnsi="Times NR Cyr MT" w:cs="Times NR Cyr MT"/>
                <w:sz w:val="22"/>
                <w:szCs w:val="22"/>
              </w:rPr>
              <w:t>вовлечение несовершеннолетнего в совершение преступления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              1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>Ст.151 УК РФ</w:t>
            </w:r>
            <w:r w:rsidRPr="00413247">
              <w:rPr>
                <w:rFonts w:ascii="Times NR Cyr MT" w:hAnsi="Times NR Cyr MT" w:cs="Times NR Cyr MT"/>
                <w:sz w:val="22"/>
                <w:szCs w:val="22"/>
              </w:rPr>
              <w:t xml:space="preserve"> вовлечение несовершеннолетнего в совершение антиобщественных действий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>Ст.</w:t>
            </w:r>
            <w:r w:rsidRPr="00413247">
              <w:rPr>
                <w:rFonts w:ascii="Times NR Cyr MT" w:hAnsi="Times NR Cyr MT" w:cs="Times NR Cyr MT"/>
                <w:sz w:val="22"/>
                <w:szCs w:val="22"/>
              </w:rPr>
              <w:t xml:space="preserve"> ст.134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5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 xml:space="preserve">Ст.131. УК РФ </w:t>
            </w:r>
            <w:r w:rsidRPr="00413247">
              <w:rPr>
                <w:rFonts w:ascii="Times NR Cyr MT" w:hAnsi="Times NR Cyr MT" w:cs="Times NR Cyr MT"/>
                <w:sz w:val="22"/>
                <w:szCs w:val="22"/>
              </w:rPr>
              <w:t>изнасилование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3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 xml:space="preserve">Ст.132  УК РФ </w:t>
            </w:r>
            <w:r w:rsidRPr="00413247">
              <w:rPr>
                <w:rFonts w:ascii="Times NR Cyr MT" w:hAnsi="Times NR Cyr MT" w:cs="Times NR Cyr MT"/>
                <w:sz w:val="22"/>
                <w:szCs w:val="22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>Ст.158 УК РФ кража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>Ст. 159 УК РФ мошенничество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1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>Ст.161 УК РФ грабеж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2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ind w:firstLine="567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     3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>Ст.116 УК РФ побои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              0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sz w:val="22"/>
                <w:szCs w:val="22"/>
              </w:rPr>
            </w:pPr>
            <w:r w:rsidRPr="00413247">
              <w:rPr>
                <w:rFonts w:cs="Times NR Cyr MT"/>
                <w:sz w:val="22"/>
                <w:szCs w:val="22"/>
              </w:rPr>
              <w:t>Ст.117 УК РФ истязание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jc w:val="center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>0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ind w:firstLine="567"/>
              <w:rPr>
                <w:sz w:val="22"/>
                <w:szCs w:val="22"/>
              </w:rPr>
            </w:pPr>
            <w:r w:rsidRPr="00413247">
              <w:rPr>
                <w:sz w:val="22"/>
                <w:szCs w:val="22"/>
              </w:rPr>
              <w:t xml:space="preserve">               1</w:t>
            </w:r>
          </w:p>
        </w:tc>
      </w:tr>
      <w:tr w:rsidR="00413247" w:rsidRPr="00413247" w:rsidTr="00EF2E4E">
        <w:trPr>
          <w:trHeight w:val="284"/>
        </w:trPr>
        <w:tc>
          <w:tcPr>
            <w:tcW w:w="4140" w:type="dxa"/>
          </w:tcPr>
          <w:p w:rsidR="00413247" w:rsidRPr="00413247" w:rsidRDefault="00413247" w:rsidP="00EF2E4E">
            <w:pPr>
              <w:ind w:firstLine="567"/>
              <w:rPr>
                <w:rFonts w:cs="Times NR Cyr MT"/>
                <w:b/>
                <w:sz w:val="22"/>
                <w:szCs w:val="22"/>
              </w:rPr>
            </w:pPr>
            <w:r w:rsidRPr="00413247">
              <w:rPr>
                <w:rFonts w:cs="Times NR Cyr MT"/>
                <w:b/>
                <w:sz w:val="22"/>
                <w:szCs w:val="22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413247" w:rsidRPr="00413247" w:rsidRDefault="00413247" w:rsidP="00EF2E4E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10 фактов</w:t>
            </w:r>
          </w:p>
        </w:tc>
        <w:tc>
          <w:tcPr>
            <w:tcW w:w="3186" w:type="dxa"/>
          </w:tcPr>
          <w:p w:rsidR="00413247" w:rsidRPr="00413247" w:rsidRDefault="00413247" w:rsidP="00EF2E4E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413247">
              <w:rPr>
                <w:b/>
                <w:sz w:val="22"/>
                <w:szCs w:val="22"/>
              </w:rPr>
              <w:t>13 фактов</w:t>
            </w:r>
          </w:p>
        </w:tc>
      </w:tr>
    </w:tbl>
    <w:p w:rsidR="00413247" w:rsidRPr="00A44F51" w:rsidRDefault="00413247" w:rsidP="00413247">
      <w:pPr>
        <w:jc w:val="both"/>
        <w:rPr>
          <w:sz w:val="24"/>
          <w:szCs w:val="24"/>
        </w:rPr>
      </w:pPr>
      <w:r w:rsidRPr="00A44F51">
        <w:rPr>
          <w:sz w:val="24"/>
          <w:szCs w:val="24"/>
        </w:rPr>
        <w:t xml:space="preserve">             </w:t>
      </w:r>
    </w:p>
    <w:p w:rsidR="00413247" w:rsidRDefault="00413247" w:rsidP="00413247">
      <w:pPr>
        <w:ind w:firstLine="567"/>
        <w:jc w:val="both"/>
        <w:rPr>
          <w:sz w:val="24"/>
          <w:szCs w:val="24"/>
        </w:rPr>
      </w:pPr>
      <w:r w:rsidRPr="00A44F51">
        <w:rPr>
          <w:sz w:val="24"/>
          <w:szCs w:val="24"/>
        </w:rPr>
        <w:t xml:space="preserve">В совершении данной категории преступлений пострадало 16 несовершеннолетних (АППГ - 9), из них лиц женского пола 2 (АППГ - 3). </w:t>
      </w:r>
    </w:p>
    <w:p w:rsidR="00413247" w:rsidRPr="009425CC" w:rsidRDefault="00413247" w:rsidP="00413247">
      <w:pPr>
        <w:ind w:firstLine="708"/>
        <w:jc w:val="both"/>
        <w:rPr>
          <w:sz w:val="24"/>
          <w:szCs w:val="24"/>
        </w:rPr>
      </w:pPr>
      <w:r w:rsidRPr="009425CC">
        <w:rPr>
          <w:sz w:val="24"/>
          <w:szCs w:val="24"/>
        </w:rPr>
        <w:lastRenderedPageBreak/>
        <w:t>Подразделением  по  делам несовершеннолетних составлено 2 акт</w:t>
      </w:r>
      <w:r>
        <w:rPr>
          <w:sz w:val="24"/>
          <w:szCs w:val="24"/>
        </w:rPr>
        <w:t>а</w:t>
      </w:r>
      <w:r w:rsidRPr="009425CC">
        <w:rPr>
          <w:sz w:val="24"/>
          <w:szCs w:val="24"/>
        </w:rPr>
        <w:t xml:space="preserve"> выявления и учета безнадзорного и беспризорного несовершеннолетнего (АППГ 13). Все дети были помещены в  детское  отделение больницы. </w:t>
      </w:r>
    </w:p>
    <w:p w:rsidR="00413247" w:rsidRDefault="00413247" w:rsidP="0041324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5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Нарушений</w:t>
      </w:r>
      <w:r w:rsidRPr="009425CC">
        <w:rPr>
          <w:rFonts w:ascii="Times New Roman" w:hAnsi="Times New Roman" w:cs="Times New Roman"/>
          <w:sz w:val="24"/>
          <w:szCs w:val="24"/>
        </w:rPr>
        <w:t xml:space="preserve"> правил продажи алкогольной и спиртосодержащей продукции несовершеннолетним не выявлено. За шесть месяцев 2024 года выявлено одно нарушение Республиканского закона №59 - РЗ от 2011 года «О мерах по защите здоровья и развития детей в Удмуртской Республике». </w:t>
      </w:r>
    </w:p>
    <w:p w:rsidR="00413247" w:rsidRPr="00223E63" w:rsidRDefault="00413247" w:rsidP="00413247">
      <w:pPr>
        <w:pStyle w:val="ConsNonformat"/>
        <w:widowControl/>
        <w:ind w:firstLine="567"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профилактики совершения повторных общественно опасных деяний, на основании решения суда один несовершеннолетний  помещен в ЦВСНП МВД по УР на срок до 30 суток.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E20" w:rsidRDefault="00164E20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 w:rsidR="00197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Ильчибаевой О.В. 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413247" w:rsidRPr="0050092F" w:rsidRDefault="00413247" w:rsidP="004132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092F"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413247" w:rsidRDefault="00413247" w:rsidP="0041324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Органам и учреждениям  системы профилактики района  продолжить  работу  в соответствии с Комплексным  межведомственным районным планом мероприятий по профилактике семейного неблагополучия, гибели детей, безнадзорности, правонарушений и преступлений  среди несовершеннолетних на 2022-2024 годы («дорожная карта»).</w:t>
      </w:r>
    </w:p>
    <w:p w:rsidR="00413247" w:rsidRDefault="00413247" w:rsidP="0041324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Максимально задействовать семьи с детьми, находящимися в трудной жизненной ситуации, социально-опасном положении, и несовершеннолетних, состоящих на профилактическом учете в ПДН, в культурно-массовых и социальных проектах, предусмотренных Планом основных мероприятий по проведению в Российской Федерации «Года семьи». </w:t>
      </w:r>
      <w:r w:rsidRPr="00142FC0">
        <w:rPr>
          <w:rFonts w:ascii="Times New Roman" w:hAnsi="Times New Roman"/>
          <w:b/>
          <w:i/>
          <w:sz w:val="24"/>
          <w:szCs w:val="24"/>
        </w:rPr>
        <w:t>Об  исполнении информировать  в срок до 01 сентября  2024 г.</w:t>
      </w:r>
    </w:p>
    <w:p w:rsidR="00413247" w:rsidRDefault="00413247" w:rsidP="0041324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Руководителям  образовательных организаций:</w:t>
      </w:r>
    </w:p>
    <w:p w:rsidR="00413247" w:rsidRDefault="00413247" w:rsidP="00413247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Продолжить работу с  обучающимися и их родителями по профилактике безопасного  поведения детей и подростков, в том числе  по профилактике дорожно-транспортного травматизма и поведению на водных объектах. Во взаимодействии с родительской общественностью рекомендовать организовать рейдовые мероприятия по местам массового пребывания несовершеннолетних в вечернее время. При выявлении нарушений со стороны несовершеннолетних, проводить работу с родителями и информировать МО МВД России «Кизнерский». </w:t>
      </w:r>
      <w:r w:rsidRPr="008B36E2">
        <w:rPr>
          <w:rFonts w:ascii="Times New Roman" w:hAnsi="Times New Roman"/>
          <w:b/>
          <w:i/>
          <w:sz w:val="24"/>
          <w:szCs w:val="24"/>
        </w:rPr>
        <w:t xml:space="preserve">О </w:t>
      </w:r>
      <w:r>
        <w:rPr>
          <w:rFonts w:ascii="Times New Roman" w:hAnsi="Times New Roman"/>
          <w:b/>
          <w:i/>
          <w:sz w:val="24"/>
          <w:szCs w:val="24"/>
        </w:rPr>
        <w:t>проведенных рейдовых мероприятиях</w:t>
      </w:r>
      <w:r w:rsidRPr="008B36E2">
        <w:rPr>
          <w:rFonts w:ascii="Times New Roman" w:hAnsi="Times New Roman"/>
          <w:b/>
          <w:i/>
          <w:sz w:val="24"/>
          <w:szCs w:val="24"/>
        </w:rPr>
        <w:t xml:space="preserve"> и выявленных фактах  информировать Управление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B36E2">
        <w:rPr>
          <w:rFonts w:ascii="Times New Roman" w:hAnsi="Times New Roman"/>
          <w:b/>
          <w:i/>
          <w:sz w:val="24"/>
          <w:szCs w:val="24"/>
        </w:rPr>
        <w:t xml:space="preserve"> образования</w:t>
      </w:r>
      <w:r>
        <w:rPr>
          <w:rFonts w:ascii="Times New Roman" w:hAnsi="Times New Roman"/>
          <w:b/>
          <w:i/>
          <w:sz w:val="24"/>
          <w:szCs w:val="24"/>
        </w:rPr>
        <w:t xml:space="preserve">  в срок до 01 сентября 2024</w:t>
      </w:r>
      <w:r w:rsidRPr="008B36E2">
        <w:rPr>
          <w:rFonts w:ascii="Times New Roman" w:hAnsi="Times New Roman"/>
          <w:b/>
          <w:i/>
          <w:sz w:val="24"/>
          <w:szCs w:val="24"/>
        </w:rPr>
        <w:t xml:space="preserve"> года.</w:t>
      </w:r>
    </w:p>
    <w:p w:rsidR="00413247" w:rsidRDefault="00413247" w:rsidP="0041324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C7775">
        <w:rPr>
          <w:rFonts w:ascii="Times New Roman" w:hAnsi="Times New Roman"/>
          <w:sz w:val="24"/>
          <w:szCs w:val="24"/>
        </w:rPr>
        <w:t>1.3.2. Продолжить  ведение информационного интернет ресурса  «Твои права, подросток!» и странички безопасности  на  официальных сайтах образовательных организаций.</w:t>
      </w:r>
    </w:p>
    <w:p w:rsidR="00413247" w:rsidRPr="006E1569" w:rsidRDefault="00413247" w:rsidP="00413247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7E4">
        <w:rPr>
          <w:rFonts w:ascii="Times New Roman" w:hAnsi="Times New Roman"/>
          <w:b w:val="0"/>
          <w:i w:val="0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7E4">
        <w:rPr>
          <w:rFonts w:ascii="Times New Roman" w:hAnsi="Times New Roman"/>
          <w:b w:val="0"/>
          <w:bCs w:val="0"/>
          <w:i w:val="0"/>
          <w:sz w:val="24"/>
          <w:szCs w:val="24"/>
        </w:rPr>
        <w:t>Филиал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у</w:t>
      </w:r>
      <w:r w:rsidRPr="007A67E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Республиканского ЦЗН "ЦЗН Кизнерского района"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ш</w:t>
      </w:r>
      <w:r w:rsidRPr="007A67E4">
        <w:rPr>
          <w:rFonts w:ascii="Times New Roman" w:hAnsi="Times New Roman"/>
          <w:b w:val="0"/>
          <w:i w:val="0"/>
          <w:sz w:val="24"/>
          <w:szCs w:val="24"/>
        </w:rPr>
        <w:t>ире использовать свои ресурсы в работе с семьями и несовершеннолетними, находящимися в социально-опасном положении.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7A67E4">
        <w:rPr>
          <w:rFonts w:ascii="Times New Roman" w:hAnsi="Times New Roman"/>
          <w:sz w:val="24"/>
          <w:szCs w:val="24"/>
        </w:rPr>
        <w:t>Об  исполнении информировать  в срок до 01 сентября  2024 г.</w:t>
      </w:r>
    </w:p>
    <w:p w:rsidR="00413247" w:rsidRPr="00205A4B" w:rsidRDefault="00413247" w:rsidP="0041324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МЦ «Ровесник» и  Управлению образования  продолжить работу в рамках  республиканской  </w:t>
      </w:r>
      <w:r w:rsidRPr="00205A4B">
        <w:rPr>
          <w:rFonts w:ascii="Times New Roman" w:hAnsi="Times New Roman"/>
          <w:color w:val="000000"/>
          <w:sz w:val="24"/>
          <w:szCs w:val="24"/>
        </w:rPr>
        <w:t>Акции «Безопасность детства» </w:t>
      </w:r>
      <w:r>
        <w:rPr>
          <w:rFonts w:ascii="Times New Roman" w:hAnsi="Times New Roman"/>
          <w:color w:val="000000"/>
          <w:sz w:val="24"/>
          <w:szCs w:val="24"/>
        </w:rPr>
        <w:t>(летний период).</w:t>
      </w:r>
    </w:p>
    <w:p w:rsidR="00413247" w:rsidRDefault="00413247" w:rsidP="00413247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  исполнении и</w:t>
      </w:r>
      <w:r w:rsidRPr="00CD1C16">
        <w:rPr>
          <w:rFonts w:ascii="Times New Roman" w:hAnsi="Times New Roman"/>
          <w:b/>
          <w:i/>
          <w:sz w:val="24"/>
          <w:szCs w:val="24"/>
        </w:rPr>
        <w:t>нформ</w:t>
      </w:r>
      <w:r>
        <w:rPr>
          <w:rFonts w:ascii="Times New Roman" w:hAnsi="Times New Roman"/>
          <w:b/>
          <w:i/>
          <w:sz w:val="24"/>
          <w:szCs w:val="24"/>
        </w:rPr>
        <w:t xml:space="preserve">ировать </w:t>
      </w:r>
      <w:r w:rsidRPr="00CD1C16">
        <w:rPr>
          <w:rFonts w:ascii="Times New Roman" w:hAnsi="Times New Roman"/>
          <w:b/>
          <w:i/>
          <w:sz w:val="24"/>
          <w:szCs w:val="24"/>
        </w:rPr>
        <w:t xml:space="preserve"> в срок до </w:t>
      </w:r>
      <w:r>
        <w:rPr>
          <w:rFonts w:ascii="Times New Roman" w:hAnsi="Times New Roman"/>
          <w:b/>
          <w:i/>
          <w:sz w:val="24"/>
          <w:szCs w:val="24"/>
        </w:rPr>
        <w:t>01 сентября  2024 г.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84" w:rsidRDefault="004E2384" w:rsidP="00CB55C2">
      <w:r>
        <w:separator/>
      </w:r>
    </w:p>
  </w:endnote>
  <w:endnote w:type="continuationSeparator" w:id="1">
    <w:p w:rsidR="004E2384" w:rsidRDefault="004E2384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84" w:rsidRDefault="004E2384" w:rsidP="00CB55C2">
      <w:r>
        <w:separator/>
      </w:r>
    </w:p>
  </w:footnote>
  <w:footnote w:type="continuationSeparator" w:id="1">
    <w:p w:rsidR="004E2384" w:rsidRDefault="004E2384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13AC3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62E4"/>
    <w:rsid w:val="003C3FC3"/>
    <w:rsid w:val="003D3320"/>
    <w:rsid w:val="003F26C6"/>
    <w:rsid w:val="00410020"/>
    <w:rsid w:val="00413247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E2384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23902"/>
    <w:rsid w:val="00630F97"/>
    <w:rsid w:val="006414DB"/>
    <w:rsid w:val="0065050D"/>
    <w:rsid w:val="0065087B"/>
    <w:rsid w:val="00651CB8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9722D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97F4E"/>
    <w:rsid w:val="009B3959"/>
    <w:rsid w:val="009D040A"/>
    <w:rsid w:val="009E2DF5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1767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76DB9"/>
    <w:rsid w:val="00D8021A"/>
    <w:rsid w:val="00DB5710"/>
    <w:rsid w:val="00E07F53"/>
    <w:rsid w:val="00E172C0"/>
    <w:rsid w:val="00E20406"/>
    <w:rsid w:val="00E21C83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108</cp:revision>
  <cp:lastPrinted>2024-07-11T13:03:00Z</cp:lastPrinted>
  <dcterms:created xsi:type="dcterms:W3CDTF">2020-01-24T11:05:00Z</dcterms:created>
  <dcterms:modified xsi:type="dcterms:W3CDTF">2024-07-11T13:03:00Z</dcterms:modified>
</cp:coreProperties>
</file>