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F6" w:rsidRDefault="00CA1DF6" w:rsidP="00CA1DF6">
      <w:r>
        <w:t xml:space="preserve">                                                                                        </w:t>
      </w:r>
      <w:r w:rsidRPr="00CA1DF6">
        <w:rPr>
          <w:noProof/>
        </w:rPr>
        <w:drawing>
          <wp:inline distT="0" distB="0" distL="0" distR="0">
            <wp:extent cx="5143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4350" cy="685800"/>
                    </a:xfrm>
                    <a:prstGeom prst="rect">
                      <a:avLst/>
                    </a:prstGeom>
                    <a:noFill/>
                    <a:ln w="9525">
                      <a:noFill/>
                      <a:miter lim="800000"/>
                      <a:headEnd/>
                      <a:tailEnd/>
                    </a:ln>
                  </pic:spPr>
                </pic:pic>
              </a:graphicData>
            </a:graphic>
          </wp:inline>
        </w:drawing>
      </w:r>
    </w:p>
    <w:p w:rsidR="00CA1DF6" w:rsidRDefault="00CA1DF6"/>
    <w:tbl>
      <w:tblPr>
        <w:tblW w:w="9648" w:type="dxa"/>
        <w:tblLayout w:type="fixed"/>
        <w:tblLook w:val="0000"/>
      </w:tblPr>
      <w:tblGrid>
        <w:gridCol w:w="4248"/>
        <w:gridCol w:w="1260"/>
        <w:gridCol w:w="4140"/>
      </w:tblGrid>
      <w:tr w:rsidR="00164E20" w:rsidRPr="000429B8" w:rsidTr="003843B9">
        <w:tc>
          <w:tcPr>
            <w:tcW w:w="4248" w:type="dxa"/>
          </w:tcPr>
          <w:p w:rsidR="00164E20" w:rsidRPr="000429B8" w:rsidRDefault="00392B87" w:rsidP="003843B9">
            <w:pPr>
              <w:jc w:val="center"/>
              <w:rPr>
                <w:b/>
                <w:sz w:val="24"/>
                <w:szCs w:val="24"/>
              </w:rPr>
            </w:pPr>
            <w:r w:rsidRPr="00392B87">
              <w:rPr>
                <w:sz w:val="24"/>
                <w:szCs w:val="24"/>
              </w:rPr>
              <w:pict>
                <v:group id="_x0000_s1030" style="position:absolute;left:0;text-align:left;margin-left:-21.6pt;margin-top:135pt;width:509.65pt;height:5.75pt;z-index:251660288;mso-position-horizontal-relative:page;mso-position-vertical-relative:page" coordsize="20000,20010">
                  <v:line id="_x0000_s1031" style="position:absolute" from="0,0" to="20000,174" strokeweight="2pt">
                    <v:stroke startarrowwidth="narrow" startarrowlength="short" endarrowwidth="narrow" endarrowlength="short"/>
                  </v:line>
                  <v:line id="_x0000_s1032" style="position:absolute" from="0,19836" to="19968,20010" strokeweight="1pt">
                    <v:stroke startarrowwidth="narrow" startarrowlength="short" endarrowwidth="narrow" endarrowlength="short"/>
                  </v:line>
                  <w10:wrap anchorx="page" anchory="page"/>
                </v:group>
              </w:pict>
            </w:r>
            <w:r w:rsidR="00164E20" w:rsidRPr="000429B8">
              <w:rPr>
                <w:b/>
                <w:sz w:val="24"/>
                <w:szCs w:val="24"/>
              </w:rPr>
              <w:t>КОМИССИЯ ПО ДЕЛАМ НЕСОВЕРШЕННОЛЕТНИХ И ЗАЩИТЕ ИХ ПРАВ АДМИНИСТРАЦИИ МУНИЦИПАЛЬНОГО ОБРАЗОВАНИЯ «</w:t>
            </w:r>
            <w:r w:rsidR="00164E20">
              <w:rPr>
                <w:b/>
                <w:sz w:val="24"/>
                <w:szCs w:val="24"/>
              </w:rPr>
              <w:t xml:space="preserve">Муниципальный округ </w:t>
            </w:r>
            <w:r w:rsidR="00164E20" w:rsidRPr="000429B8">
              <w:rPr>
                <w:b/>
                <w:sz w:val="24"/>
                <w:szCs w:val="24"/>
              </w:rPr>
              <w:t>КИЗНЕРСКИЙ РАЙОН</w:t>
            </w:r>
            <w:r w:rsidR="00164E20">
              <w:rPr>
                <w:b/>
                <w:sz w:val="24"/>
                <w:szCs w:val="24"/>
              </w:rPr>
              <w:t xml:space="preserve"> УР» </w:t>
            </w:r>
            <w:r w:rsidR="00164E20" w:rsidRPr="000429B8">
              <w:rPr>
                <w:b/>
                <w:sz w:val="24"/>
                <w:szCs w:val="24"/>
              </w:rPr>
              <w:t>(КДН и ЗП)</w:t>
            </w:r>
          </w:p>
        </w:tc>
        <w:tc>
          <w:tcPr>
            <w:tcW w:w="1260" w:type="dxa"/>
          </w:tcPr>
          <w:p w:rsidR="00164E20" w:rsidRPr="000429B8" w:rsidRDefault="00164E20" w:rsidP="003843B9">
            <w:pPr>
              <w:ind w:left="-344"/>
              <w:jc w:val="center"/>
              <w:rPr>
                <w:sz w:val="24"/>
                <w:szCs w:val="24"/>
              </w:rPr>
            </w:pPr>
          </w:p>
          <w:p w:rsidR="00164E20" w:rsidRPr="000429B8" w:rsidRDefault="00164E20" w:rsidP="003843B9">
            <w:pPr>
              <w:ind w:left="-288"/>
              <w:jc w:val="center"/>
              <w:rPr>
                <w:sz w:val="24"/>
                <w:szCs w:val="24"/>
              </w:rPr>
            </w:pPr>
          </w:p>
        </w:tc>
        <w:tc>
          <w:tcPr>
            <w:tcW w:w="4140" w:type="dxa"/>
          </w:tcPr>
          <w:p w:rsidR="00164E20" w:rsidRPr="000429B8" w:rsidRDefault="00164E20" w:rsidP="003843B9">
            <w:pPr>
              <w:jc w:val="center"/>
              <w:rPr>
                <w:b/>
                <w:sz w:val="24"/>
                <w:szCs w:val="24"/>
              </w:rPr>
            </w:pPr>
            <w:r w:rsidRPr="000429B8">
              <w:rPr>
                <w:b/>
                <w:sz w:val="24"/>
                <w:szCs w:val="24"/>
              </w:rPr>
              <w:t>УДМУРТ ЭЛЬКУНЫСЬ «КИЗНЕР ЁРОС» МУНИЦИПАЛ КЫЛДЫТЭТЛЭН АМИНИСТРАЦИЕЗ  БЫДЭ ВУЫМТЭ ПИНАЛЬЁСЛЭН УЖЪЁССЫЯ НО СООСЛЭСЬ ЭРИКРАДЗЭС УТЁНЪЯ ÖРИЕЗ (БВНУноЭУÖ)</w:t>
            </w:r>
          </w:p>
          <w:p w:rsidR="00164E20" w:rsidRPr="000429B8" w:rsidRDefault="00164E20" w:rsidP="003843B9">
            <w:pPr>
              <w:pStyle w:val="5"/>
              <w:rPr>
                <w:szCs w:val="24"/>
              </w:rPr>
            </w:pPr>
          </w:p>
        </w:tc>
      </w:tr>
    </w:tbl>
    <w:p w:rsidR="001B0993" w:rsidRDefault="001B0993" w:rsidP="00164E20">
      <w:pPr>
        <w:jc w:val="center"/>
      </w:pPr>
    </w:p>
    <w:p w:rsidR="001B0993" w:rsidRDefault="001B0993" w:rsidP="00164E20">
      <w:pPr>
        <w:jc w:val="center"/>
      </w:pPr>
    </w:p>
    <w:p w:rsidR="00164E20" w:rsidRPr="000429B8" w:rsidRDefault="00164E20" w:rsidP="00164E20">
      <w:pPr>
        <w:jc w:val="center"/>
      </w:pPr>
      <w:r w:rsidRPr="000429B8">
        <w:t>Красная ул., д. 16, Кизнер п., 427710, тел. 8(34154) 3-24-02 факс: 8 (34154) 3-14-98,</w:t>
      </w:r>
      <w:r w:rsidRPr="000429B8">
        <w:br/>
        <w:t xml:space="preserve"> е-mail: </w:t>
      </w:r>
      <w:r w:rsidRPr="000429B8">
        <w:rPr>
          <w:lang w:val="en-US"/>
        </w:rPr>
        <w:t>kdnkizner</w:t>
      </w:r>
      <w:r w:rsidRPr="000429B8">
        <w:t>@</w:t>
      </w:r>
      <w:r w:rsidRPr="000429B8">
        <w:rPr>
          <w:lang w:val="en-US"/>
        </w:rPr>
        <w:t>yandex</w:t>
      </w:r>
      <w:r w:rsidRPr="000429B8">
        <w:t>.</w:t>
      </w:r>
      <w:r w:rsidRPr="000429B8">
        <w:rPr>
          <w:lang w:val="en-US"/>
        </w:rPr>
        <w:t>ru</w:t>
      </w:r>
      <w:hyperlink r:id="rId8" w:history="1"/>
    </w:p>
    <w:p w:rsidR="00164E20" w:rsidRDefault="00164E20" w:rsidP="00164E20">
      <w:pPr>
        <w:pStyle w:val="1"/>
        <w:jc w:val="center"/>
        <w:rPr>
          <w:rFonts w:ascii="Times New Roman" w:hAnsi="Times New Roman"/>
          <w:sz w:val="24"/>
          <w:szCs w:val="24"/>
        </w:rPr>
      </w:pPr>
    </w:p>
    <w:p w:rsidR="00164E20" w:rsidRPr="00CA1DF6" w:rsidRDefault="00164E20" w:rsidP="00164E20">
      <w:pPr>
        <w:pStyle w:val="1"/>
        <w:jc w:val="center"/>
        <w:rPr>
          <w:rFonts w:ascii="Times New Roman" w:hAnsi="Times New Roman"/>
          <w:b/>
          <w:sz w:val="40"/>
          <w:szCs w:val="40"/>
        </w:rPr>
      </w:pPr>
      <w:r w:rsidRPr="00CA1DF6">
        <w:rPr>
          <w:rFonts w:ascii="Times New Roman" w:hAnsi="Times New Roman"/>
          <w:b/>
          <w:sz w:val="40"/>
          <w:szCs w:val="40"/>
        </w:rPr>
        <w:t>ПОСТАНОВЛЕНИЕ</w:t>
      </w:r>
    </w:p>
    <w:p w:rsidR="00164E20" w:rsidRDefault="00164E20" w:rsidP="00164E20">
      <w:pPr>
        <w:pStyle w:val="1"/>
        <w:jc w:val="center"/>
        <w:rPr>
          <w:rFonts w:ascii="Times New Roman" w:hAnsi="Times New Roman"/>
          <w:sz w:val="24"/>
          <w:szCs w:val="24"/>
        </w:rPr>
      </w:pPr>
    </w:p>
    <w:p w:rsidR="00164E20" w:rsidRPr="00AA2FAC" w:rsidRDefault="00D76DB9" w:rsidP="00164E20">
      <w:pPr>
        <w:pStyle w:val="1"/>
        <w:jc w:val="both"/>
        <w:rPr>
          <w:rFonts w:ascii="Times New Roman" w:hAnsi="Times New Roman"/>
          <w:b/>
          <w:sz w:val="24"/>
          <w:szCs w:val="24"/>
        </w:rPr>
      </w:pPr>
      <w:r>
        <w:rPr>
          <w:rFonts w:ascii="Times New Roman" w:hAnsi="Times New Roman"/>
          <w:sz w:val="24"/>
          <w:szCs w:val="24"/>
        </w:rPr>
        <w:t>от «11» июля</w:t>
      </w:r>
      <w:r w:rsidR="00164E20">
        <w:rPr>
          <w:rFonts w:ascii="Times New Roman" w:hAnsi="Times New Roman"/>
          <w:sz w:val="24"/>
          <w:szCs w:val="24"/>
        </w:rPr>
        <w:t xml:space="preserve">  2024 года                                                                     </w:t>
      </w:r>
      <w:r>
        <w:rPr>
          <w:rFonts w:ascii="Times New Roman" w:hAnsi="Times New Roman"/>
          <w:sz w:val="24"/>
          <w:szCs w:val="24"/>
        </w:rPr>
        <w:t xml:space="preserve">                             № 9</w:t>
      </w:r>
      <w:r w:rsidR="00164E20">
        <w:rPr>
          <w:rFonts w:ascii="Times New Roman" w:hAnsi="Times New Roman"/>
          <w:sz w:val="24"/>
          <w:szCs w:val="24"/>
        </w:rPr>
        <w:t>/</w:t>
      </w:r>
      <w:r>
        <w:rPr>
          <w:rFonts w:ascii="Times New Roman" w:hAnsi="Times New Roman"/>
          <w:sz w:val="24"/>
          <w:szCs w:val="24"/>
        </w:rPr>
        <w:t>2</w:t>
      </w:r>
      <w:r w:rsidR="009F42B5">
        <w:rPr>
          <w:rFonts w:ascii="Times New Roman" w:hAnsi="Times New Roman"/>
          <w:sz w:val="24"/>
          <w:szCs w:val="24"/>
        </w:rPr>
        <w:t>2</w:t>
      </w:r>
    </w:p>
    <w:p w:rsidR="00164E20" w:rsidRDefault="00164E20" w:rsidP="00164E20">
      <w:pPr>
        <w:pStyle w:val="3"/>
        <w:jc w:val="both"/>
        <w:rPr>
          <w:rFonts w:ascii="Times New Roman" w:hAnsi="Times New Roman"/>
          <w:b/>
          <w:sz w:val="24"/>
          <w:szCs w:val="24"/>
        </w:rPr>
      </w:pPr>
      <w:r>
        <w:rPr>
          <w:rFonts w:ascii="Times New Roman" w:hAnsi="Times New Roman"/>
          <w:b/>
          <w:sz w:val="24"/>
          <w:szCs w:val="24"/>
        </w:rPr>
        <w:t xml:space="preserve">                    </w:t>
      </w:r>
    </w:p>
    <w:p w:rsidR="009F42B5" w:rsidRDefault="009F42B5" w:rsidP="00B9524D">
      <w:pPr>
        <w:pStyle w:val="ac"/>
        <w:jc w:val="center"/>
        <w:rPr>
          <w:rFonts w:ascii="Times New Roman" w:hAnsi="Times New Roman"/>
          <w:b/>
          <w:sz w:val="24"/>
          <w:szCs w:val="24"/>
        </w:rPr>
      </w:pPr>
      <w:r>
        <w:rPr>
          <w:rFonts w:ascii="Times New Roman" w:hAnsi="Times New Roman"/>
          <w:b/>
          <w:sz w:val="24"/>
          <w:szCs w:val="24"/>
        </w:rPr>
        <w:t xml:space="preserve">Об исполнении планов ИПР в отношении несовершеннолетних, </w:t>
      </w:r>
    </w:p>
    <w:p w:rsidR="00B9524D" w:rsidRPr="00B9524D" w:rsidRDefault="009F42B5" w:rsidP="00B9524D">
      <w:pPr>
        <w:pStyle w:val="ac"/>
        <w:jc w:val="center"/>
        <w:rPr>
          <w:rFonts w:ascii="Times New Roman" w:hAnsi="Times New Roman"/>
          <w:b/>
          <w:sz w:val="24"/>
          <w:szCs w:val="24"/>
        </w:rPr>
      </w:pPr>
      <w:r>
        <w:rPr>
          <w:rFonts w:ascii="Times New Roman" w:hAnsi="Times New Roman"/>
          <w:b/>
          <w:sz w:val="24"/>
          <w:szCs w:val="24"/>
        </w:rPr>
        <w:t>состоящих на межведомственном учете КДН и ЗП.</w:t>
      </w:r>
    </w:p>
    <w:p w:rsidR="00413247" w:rsidRPr="0050092F" w:rsidRDefault="00413247" w:rsidP="00164E20">
      <w:pPr>
        <w:pStyle w:val="1"/>
        <w:jc w:val="center"/>
        <w:rPr>
          <w:rFonts w:ascii="Times New Roman" w:hAnsi="Times New Roman"/>
          <w:b/>
          <w:sz w:val="24"/>
          <w:szCs w:val="24"/>
        </w:rPr>
      </w:pPr>
    </w:p>
    <w:p w:rsidR="00164E20" w:rsidRDefault="00164E20" w:rsidP="00164E20">
      <w:pPr>
        <w:pStyle w:val="1"/>
        <w:jc w:val="center"/>
        <w:rPr>
          <w:rFonts w:ascii="Times New Roman" w:hAnsi="Times New Roman"/>
          <w:b/>
        </w:rPr>
      </w:pPr>
    </w:p>
    <w:p w:rsidR="00164E20" w:rsidRDefault="00164E20" w:rsidP="00164E20">
      <w:pPr>
        <w:pStyle w:val="3"/>
        <w:jc w:val="both"/>
        <w:rPr>
          <w:rFonts w:ascii="Times New Roman" w:hAnsi="Times New Roman"/>
          <w:sz w:val="24"/>
          <w:szCs w:val="24"/>
        </w:rPr>
      </w:pPr>
      <w:r>
        <w:rPr>
          <w:rFonts w:ascii="Times New Roman" w:hAnsi="Times New Roman"/>
          <w:b/>
          <w:sz w:val="24"/>
          <w:szCs w:val="24"/>
        </w:rPr>
        <w:t xml:space="preserve">Место проведения заседания:  </w:t>
      </w:r>
      <w:r>
        <w:rPr>
          <w:rFonts w:ascii="Times New Roman" w:hAnsi="Times New Roman"/>
          <w:sz w:val="24"/>
          <w:szCs w:val="24"/>
        </w:rPr>
        <w:t>каб.№2 , д.16, ул. Красная, п.</w:t>
      </w:r>
      <w:r w:rsidR="00CA1DF6">
        <w:rPr>
          <w:rFonts w:ascii="Times New Roman" w:hAnsi="Times New Roman"/>
          <w:sz w:val="24"/>
          <w:szCs w:val="24"/>
        </w:rPr>
        <w:t xml:space="preserve"> </w:t>
      </w:r>
      <w:r>
        <w:rPr>
          <w:rFonts w:ascii="Times New Roman" w:hAnsi="Times New Roman"/>
          <w:sz w:val="24"/>
          <w:szCs w:val="24"/>
        </w:rPr>
        <w:t>Кизнер, УР</w:t>
      </w:r>
    </w:p>
    <w:p w:rsidR="00164E20" w:rsidRDefault="00164E20" w:rsidP="00164E20">
      <w:pPr>
        <w:pStyle w:val="1"/>
        <w:rPr>
          <w:rFonts w:ascii="Times New Roman" w:hAnsi="Times New Roman"/>
          <w:sz w:val="24"/>
          <w:szCs w:val="24"/>
        </w:rPr>
      </w:pPr>
      <w:r>
        <w:rPr>
          <w:rFonts w:ascii="Times New Roman" w:hAnsi="Times New Roman"/>
          <w:b/>
          <w:sz w:val="24"/>
          <w:szCs w:val="24"/>
        </w:rPr>
        <w:t xml:space="preserve">Время проведения заседания: </w:t>
      </w:r>
      <w:r w:rsidR="001975C9">
        <w:rPr>
          <w:rFonts w:ascii="Times New Roman" w:hAnsi="Times New Roman"/>
          <w:sz w:val="24"/>
          <w:szCs w:val="24"/>
        </w:rPr>
        <w:t>с 09. 00ч. до 11.</w:t>
      </w:r>
      <w:r w:rsidR="00AD29A2">
        <w:rPr>
          <w:rFonts w:ascii="Times New Roman" w:hAnsi="Times New Roman"/>
          <w:sz w:val="24"/>
          <w:szCs w:val="24"/>
        </w:rPr>
        <w:t>30</w:t>
      </w:r>
      <w:r>
        <w:rPr>
          <w:rFonts w:ascii="Times New Roman" w:hAnsi="Times New Roman"/>
          <w:sz w:val="24"/>
          <w:szCs w:val="24"/>
        </w:rPr>
        <w:t xml:space="preserve"> час.</w:t>
      </w:r>
    </w:p>
    <w:p w:rsidR="00164E20" w:rsidRDefault="00164E20" w:rsidP="00164E20">
      <w:pPr>
        <w:pStyle w:val="3"/>
        <w:jc w:val="both"/>
        <w:rPr>
          <w:rFonts w:ascii="Times New Roman" w:hAnsi="Times New Roman"/>
          <w:b/>
          <w:sz w:val="24"/>
          <w:szCs w:val="24"/>
        </w:rPr>
      </w:pPr>
    </w:p>
    <w:p w:rsidR="00164E20" w:rsidRDefault="00164E20" w:rsidP="00164E20">
      <w:pPr>
        <w:pStyle w:val="3"/>
        <w:jc w:val="both"/>
        <w:rPr>
          <w:rFonts w:ascii="Times New Roman" w:hAnsi="Times New Roman"/>
          <w:b/>
          <w:sz w:val="24"/>
          <w:szCs w:val="24"/>
        </w:rPr>
      </w:pPr>
      <w:r>
        <w:rPr>
          <w:rFonts w:ascii="Times New Roman" w:hAnsi="Times New Roman"/>
          <w:b/>
          <w:sz w:val="24"/>
          <w:szCs w:val="24"/>
        </w:rPr>
        <w:t xml:space="preserve">Председательствующий: </w:t>
      </w:r>
    </w:p>
    <w:p w:rsidR="00164E20" w:rsidRDefault="00164E20" w:rsidP="00164E20">
      <w:pPr>
        <w:pStyle w:val="3"/>
        <w:jc w:val="both"/>
        <w:rPr>
          <w:rFonts w:ascii="Times New Roman" w:hAnsi="Times New Roman"/>
          <w:sz w:val="24"/>
          <w:szCs w:val="24"/>
        </w:rPr>
      </w:pPr>
      <w:r>
        <w:rPr>
          <w:rFonts w:ascii="Times New Roman" w:hAnsi="Times New Roman"/>
          <w:sz w:val="24"/>
          <w:szCs w:val="24"/>
        </w:rPr>
        <w:t>Орехова В.С. – Заместитель  главы Администрации Кизнерского района, председатель комиссии по делам несовершеннолетних и защите их прав Администрации  муниципального образования «Муниципальный округ Кизнерский район Удмуртской Республики».</w:t>
      </w:r>
    </w:p>
    <w:p w:rsidR="00164E20" w:rsidRDefault="00164E20" w:rsidP="00164E20">
      <w:pPr>
        <w:pStyle w:val="3"/>
        <w:jc w:val="both"/>
        <w:rPr>
          <w:rFonts w:ascii="Times New Roman" w:hAnsi="Times New Roman"/>
          <w:b/>
          <w:sz w:val="24"/>
          <w:szCs w:val="24"/>
        </w:rPr>
      </w:pPr>
    </w:p>
    <w:p w:rsidR="00164E20" w:rsidRDefault="00164E20" w:rsidP="00164E20">
      <w:pPr>
        <w:pStyle w:val="3"/>
        <w:jc w:val="both"/>
        <w:rPr>
          <w:rFonts w:ascii="Times New Roman" w:hAnsi="Times New Roman"/>
          <w:sz w:val="24"/>
          <w:szCs w:val="24"/>
        </w:rPr>
      </w:pPr>
      <w:r>
        <w:rPr>
          <w:rFonts w:ascii="Times New Roman" w:hAnsi="Times New Roman"/>
          <w:b/>
          <w:sz w:val="24"/>
          <w:szCs w:val="24"/>
        </w:rPr>
        <w:t>Сведения о членах комиссии, присутствующих на заседании</w:t>
      </w:r>
      <w:r>
        <w:rPr>
          <w:rFonts w:ascii="Times New Roman" w:hAnsi="Times New Roman"/>
          <w:sz w:val="24"/>
          <w:szCs w:val="24"/>
        </w:rPr>
        <w:t>:</w:t>
      </w:r>
    </w:p>
    <w:p w:rsidR="00164E20" w:rsidRPr="00CA1DF6" w:rsidRDefault="00164E20" w:rsidP="00164E20">
      <w:pPr>
        <w:pStyle w:val="3"/>
        <w:jc w:val="both"/>
        <w:rPr>
          <w:rFonts w:ascii="Times New Roman" w:hAnsi="Times New Roman"/>
          <w:sz w:val="24"/>
          <w:szCs w:val="24"/>
        </w:rPr>
      </w:pPr>
      <w:r w:rsidRPr="00CA1DF6">
        <w:rPr>
          <w:rFonts w:ascii="Times New Roman" w:hAnsi="Times New Roman"/>
          <w:sz w:val="24"/>
          <w:szCs w:val="24"/>
        </w:rPr>
        <w:t xml:space="preserve">Ильчибаева О.В.,  Глебова И.А.,   </w:t>
      </w:r>
      <w:r w:rsidR="00CA1DF6" w:rsidRPr="00CA1DF6">
        <w:rPr>
          <w:rFonts w:ascii="Times New Roman" w:hAnsi="Times New Roman"/>
          <w:sz w:val="24"/>
          <w:szCs w:val="24"/>
        </w:rPr>
        <w:t>Чернышова М.Л</w:t>
      </w:r>
      <w:r w:rsidRPr="00CA1DF6">
        <w:rPr>
          <w:rFonts w:ascii="Times New Roman" w:hAnsi="Times New Roman"/>
          <w:sz w:val="24"/>
          <w:szCs w:val="24"/>
        </w:rPr>
        <w:t>.,   Акачева И.Н.,</w:t>
      </w:r>
      <w:r w:rsidR="00CA1DF6" w:rsidRPr="00CA1DF6">
        <w:rPr>
          <w:rFonts w:ascii="Times New Roman" w:hAnsi="Times New Roman"/>
          <w:sz w:val="24"/>
          <w:szCs w:val="24"/>
        </w:rPr>
        <w:t xml:space="preserve"> Кобелев А.В., </w:t>
      </w:r>
      <w:r w:rsidR="00413247" w:rsidRPr="00F437A4">
        <w:rPr>
          <w:rFonts w:ascii="Times New Roman" w:hAnsi="Times New Roman"/>
          <w:sz w:val="24"/>
          <w:szCs w:val="24"/>
        </w:rPr>
        <w:t>Степанова Е.В.</w:t>
      </w:r>
      <w:r w:rsidR="00413247">
        <w:rPr>
          <w:rFonts w:ascii="Times New Roman" w:hAnsi="Times New Roman"/>
          <w:sz w:val="24"/>
          <w:szCs w:val="24"/>
        </w:rPr>
        <w:t xml:space="preserve">,  </w:t>
      </w:r>
    </w:p>
    <w:p w:rsidR="00164E20" w:rsidRPr="00413247" w:rsidRDefault="00413247" w:rsidP="00164E20">
      <w:pPr>
        <w:pStyle w:val="3"/>
        <w:jc w:val="both"/>
        <w:rPr>
          <w:rFonts w:ascii="Times New Roman" w:hAnsi="Times New Roman"/>
          <w:sz w:val="24"/>
          <w:szCs w:val="24"/>
        </w:rPr>
      </w:pPr>
      <w:r w:rsidRPr="00413247">
        <w:rPr>
          <w:rFonts w:ascii="Times New Roman" w:hAnsi="Times New Roman"/>
          <w:sz w:val="24"/>
          <w:szCs w:val="24"/>
        </w:rPr>
        <w:t>Пискунова Е.О.</w:t>
      </w:r>
    </w:p>
    <w:p w:rsidR="00A0751A" w:rsidRDefault="00164E20" w:rsidP="00164E20">
      <w:pPr>
        <w:pStyle w:val="3"/>
        <w:jc w:val="both"/>
        <w:rPr>
          <w:rFonts w:ascii="Times New Roman" w:hAnsi="Times New Roman"/>
          <w:color w:val="FF0000"/>
          <w:sz w:val="24"/>
          <w:szCs w:val="24"/>
        </w:rPr>
      </w:pPr>
      <w:r>
        <w:rPr>
          <w:rFonts w:ascii="Times New Roman" w:hAnsi="Times New Roman"/>
          <w:b/>
          <w:sz w:val="24"/>
          <w:szCs w:val="24"/>
        </w:rPr>
        <w:t xml:space="preserve">Сведения об отсутствующих членах </w:t>
      </w:r>
      <w:r w:rsidRPr="00CA1DF6">
        <w:rPr>
          <w:rFonts w:ascii="Times New Roman" w:hAnsi="Times New Roman"/>
          <w:b/>
          <w:sz w:val="24"/>
          <w:szCs w:val="24"/>
        </w:rPr>
        <w:t>комиссии:</w:t>
      </w:r>
      <w:r w:rsidRPr="006049AC">
        <w:rPr>
          <w:rFonts w:ascii="Times New Roman" w:hAnsi="Times New Roman"/>
          <w:color w:val="FF0000"/>
          <w:sz w:val="24"/>
          <w:szCs w:val="24"/>
        </w:rPr>
        <w:t xml:space="preserve"> </w:t>
      </w:r>
      <w:r w:rsidR="00413247" w:rsidRPr="00CA1DF6">
        <w:rPr>
          <w:rFonts w:ascii="Times New Roman" w:hAnsi="Times New Roman"/>
          <w:sz w:val="24"/>
          <w:szCs w:val="24"/>
        </w:rPr>
        <w:t>Айкашева Н.С</w:t>
      </w:r>
      <w:r w:rsidRPr="006049AC">
        <w:rPr>
          <w:rFonts w:ascii="Times New Roman" w:hAnsi="Times New Roman"/>
          <w:color w:val="FF0000"/>
          <w:sz w:val="24"/>
          <w:szCs w:val="24"/>
        </w:rPr>
        <w:t xml:space="preserve"> </w:t>
      </w:r>
      <w:r w:rsidR="00413247" w:rsidRPr="00CA1DF6">
        <w:rPr>
          <w:rFonts w:ascii="Times New Roman" w:hAnsi="Times New Roman"/>
          <w:sz w:val="24"/>
          <w:szCs w:val="24"/>
        </w:rPr>
        <w:t xml:space="preserve">Александров Д.Н., </w:t>
      </w:r>
      <w:r w:rsidR="00F437A4" w:rsidRPr="00F437A4">
        <w:rPr>
          <w:rFonts w:ascii="Times New Roman" w:hAnsi="Times New Roman"/>
          <w:sz w:val="24"/>
          <w:szCs w:val="24"/>
        </w:rPr>
        <w:t xml:space="preserve">Рябчикова Е.Н., </w:t>
      </w:r>
      <w:r w:rsidR="00413247" w:rsidRPr="00CA1DF6">
        <w:rPr>
          <w:rFonts w:ascii="Times New Roman" w:hAnsi="Times New Roman"/>
          <w:sz w:val="24"/>
          <w:szCs w:val="24"/>
        </w:rPr>
        <w:t>Перевозчикова Г.В</w:t>
      </w:r>
      <w:r w:rsidR="00413247">
        <w:rPr>
          <w:rFonts w:ascii="Times New Roman" w:hAnsi="Times New Roman"/>
          <w:sz w:val="24"/>
          <w:szCs w:val="24"/>
        </w:rPr>
        <w:t xml:space="preserve">., </w:t>
      </w:r>
      <w:r w:rsidR="00413247" w:rsidRPr="00CA1DF6">
        <w:rPr>
          <w:rFonts w:ascii="Times New Roman" w:hAnsi="Times New Roman"/>
          <w:sz w:val="24"/>
          <w:szCs w:val="24"/>
        </w:rPr>
        <w:t>Бельская И.В.,</w:t>
      </w:r>
      <w:r w:rsidR="00413247">
        <w:rPr>
          <w:rFonts w:ascii="Times New Roman" w:hAnsi="Times New Roman"/>
          <w:sz w:val="24"/>
          <w:szCs w:val="24"/>
        </w:rPr>
        <w:t xml:space="preserve"> </w:t>
      </w:r>
      <w:r w:rsidR="00413247" w:rsidRPr="00CA1DF6">
        <w:rPr>
          <w:rFonts w:ascii="Times New Roman" w:hAnsi="Times New Roman"/>
          <w:sz w:val="24"/>
          <w:szCs w:val="24"/>
        </w:rPr>
        <w:t xml:space="preserve">Хурамшина Т.Ф., </w:t>
      </w:r>
      <w:r w:rsidR="00413247">
        <w:rPr>
          <w:rFonts w:ascii="Times New Roman" w:hAnsi="Times New Roman"/>
          <w:sz w:val="24"/>
          <w:szCs w:val="24"/>
        </w:rPr>
        <w:t xml:space="preserve">Ворончихина Е.П. </w:t>
      </w:r>
    </w:p>
    <w:p w:rsidR="00164E20" w:rsidRDefault="00164E20" w:rsidP="00164E20">
      <w:pPr>
        <w:pStyle w:val="3"/>
        <w:jc w:val="both"/>
        <w:rPr>
          <w:rFonts w:ascii="Times New Roman" w:hAnsi="Times New Roman"/>
          <w:b/>
          <w:sz w:val="24"/>
          <w:szCs w:val="24"/>
        </w:rPr>
      </w:pPr>
    </w:p>
    <w:p w:rsidR="00164E20" w:rsidRDefault="00164E20" w:rsidP="00164E20">
      <w:pPr>
        <w:pStyle w:val="3"/>
        <w:jc w:val="both"/>
        <w:rPr>
          <w:rFonts w:ascii="Times New Roman" w:hAnsi="Times New Roman"/>
          <w:b/>
          <w:sz w:val="24"/>
          <w:szCs w:val="24"/>
        </w:rPr>
      </w:pPr>
      <w:r>
        <w:rPr>
          <w:rFonts w:ascii="Times New Roman" w:hAnsi="Times New Roman"/>
          <w:b/>
          <w:sz w:val="24"/>
          <w:szCs w:val="24"/>
        </w:rPr>
        <w:t xml:space="preserve">При участии: </w:t>
      </w:r>
    </w:p>
    <w:p w:rsidR="00164E20" w:rsidRPr="00F437A4" w:rsidRDefault="00164E20" w:rsidP="00164E20">
      <w:pPr>
        <w:pStyle w:val="3"/>
        <w:jc w:val="both"/>
        <w:rPr>
          <w:rFonts w:ascii="Times New Roman" w:hAnsi="Times New Roman"/>
          <w:sz w:val="24"/>
          <w:szCs w:val="24"/>
        </w:rPr>
      </w:pPr>
      <w:r w:rsidRPr="00F437A4">
        <w:rPr>
          <w:rFonts w:ascii="Times New Roman" w:hAnsi="Times New Roman"/>
          <w:sz w:val="24"/>
          <w:szCs w:val="24"/>
        </w:rPr>
        <w:t xml:space="preserve">помощника прокурора Кизнерского района  </w:t>
      </w:r>
      <w:r w:rsidR="00D76DB9">
        <w:rPr>
          <w:rFonts w:ascii="Times New Roman" w:hAnsi="Times New Roman"/>
          <w:sz w:val="24"/>
          <w:szCs w:val="24"/>
        </w:rPr>
        <w:t>Мингалеева Л.З</w:t>
      </w:r>
      <w:r w:rsidR="00CA1DF6" w:rsidRPr="00F437A4">
        <w:rPr>
          <w:rFonts w:ascii="Times New Roman" w:hAnsi="Times New Roman"/>
          <w:sz w:val="24"/>
          <w:szCs w:val="24"/>
        </w:rPr>
        <w:t>.</w:t>
      </w:r>
      <w:r w:rsidRPr="00F437A4">
        <w:rPr>
          <w:rFonts w:ascii="Times New Roman" w:hAnsi="Times New Roman"/>
          <w:sz w:val="24"/>
          <w:szCs w:val="24"/>
        </w:rPr>
        <w:t>;</w:t>
      </w:r>
    </w:p>
    <w:p w:rsidR="00164E20" w:rsidRPr="00F437A4" w:rsidRDefault="00164E20" w:rsidP="00164E20">
      <w:pPr>
        <w:jc w:val="both"/>
        <w:rPr>
          <w:sz w:val="24"/>
          <w:szCs w:val="24"/>
        </w:rPr>
      </w:pPr>
      <w:r w:rsidRPr="00F437A4">
        <w:rPr>
          <w:sz w:val="24"/>
          <w:szCs w:val="24"/>
        </w:rPr>
        <w:t xml:space="preserve">соц. педагога </w:t>
      </w:r>
      <w:r w:rsidR="00D76DB9">
        <w:rPr>
          <w:sz w:val="24"/>
          <w:szCs w:val="24"/>
        </w:rPr>
        <w:t xml:space="preserve"> МБОУ «Кизнерская СОШ №1</w:t>
      </w:r>
      <w:r w:rsidRPr="00F437A4">
        <w:rPr>
          <w:sz w:val="24"/>
          <w:szCs w:val="24"/>
        </w:rPr>
        <w:t xml:space="preserve">» </w:t>
      </w:r>
      <w:r w:rsidR="00D76DB9">
        <w:rPr>
          <w:sz w:val="24"/>
          <w:szCs w:val="24"/>
        </w:rPr>
        <w:t>Коротаевой О.В.</w:t>
      </w:r>
      <w:r w:rsidR="00A0751A" w:rsidRPr="00F437A4">
        <w:rPr>
          <w:sz w:val="24"/>
          <w:szCs w:val="24"/>
        </w:rPr>
        <w:t>.</w:t>
      </w:r>
      <w:r w:rsidR="000A70B5">
        <w:rPr>
          <w:sz w:val="24"/>
          <w:szCs w:val="24"/>
        </w:rPr>
        <w:t>;</w:t>
      </w:r>
    </w:p>
    <w:p w:rsidR="00F437A4" w:rsidRDefault="00F437A4" w:rsidP="00164E20">
      <w:pPr>
        <w:pStyle w:val="30"/>
        <w:jc w:val="both"/>
        <w:rPr>
          <w:rFonts w:ascii="Times New Roman" w:hAnsi="Times New Roman"/>
          <w:sz w:val="24"/>
          <w:szCs w:val="24"/>
        </w:rPr>
      </w:pPr>
    </w:p>
    <w:p w:rsidR="00164E20" w:rsidRPr="00B64B91" w:rsidRDefault="00164E20" w:rsidP="00164E20">
      <w:pPr>
        <w:pStyle w:val="ac"/>
        <w:jc w:val="both"/>
        <w:rPr>
          <w:rFonts w:ascii="Times New Roman" w:hAnsi="Times New Roman"/>
          <w:b/>
          <w:i/>
          <w:sz w:val="24"/>
          <w:szCs w:val="24"/>
        </w:rPr>
      </w:pPr>
      <w:r>
        <w:rPr>
          <w:rFonts w:ascii="Times New Roman" w:hAnsi="Times New Roman"/>
          <w:sz w:val="24"/>
          <w:szCs w:val="24"/>
        </w:rPr>
        <w:t xml:space="preserve"> </w:t>
      </w:r>
      <w:r>
        <w:rPr>
          <w:rFonts w:ascii="Times New Roman" w:hAnsi="Times New Roman"/>
          <w:sz w:val="24"/>
          <w:szCs w:val="24"/>
        </w:rPr>
        <w:tab/>
      </w:r>
      <w:r w:rsidRPr="00C44026">
        <w:rPr>
          <w:rFonts w:ascii="Times New Roman" w:hAnsi="Times New Roman"/>
          <w:sz w:val="24"/>
          <w:szCs w:val="24"/>
        </w:rPr>
        <w:t>Заслушав информаци</w:t>
      </w:r>
      <w:r>
        <w:rPr>
          <w:rFonts w:ascii="Times New Roman" w:hAnsi="Times New Roman"/>
          <w:sz w:val="24"/>
          <w:szCs w:val="24"/>
        </w:rPr>
        <w:t>ю</w:t>
      </w:r>
      <w:r w:rsidRPr="00C44026">
        <w:rPr>
          <w:rFonts w:ascii="Times New Roman" w:hAnsi="Times New Roman"/>
          <w:sz w:val="24"/>
          <w:szCs w:val="24"/>
        </w:rPr>
        <w:t xml:space="preserve"> </w:t>
      </w:r>
      <w:r w:rsidRPr="00187734">
        <w:rPr>
          <w:rFonts w:ascii="Times New Roman" w:hAnsi="Times New Roman"/>
          <w:sz w:val="24"/>
          <w:szCs w:val="24"/>
        </w:rPr>
        <w:t>докладчик</w:t>
      </w:r>
      <w:r>
        <w:rPr>
          <w:rFonts w:ascii="Times New Roman" w:hAnsi="Times New Roman"/>
          <w:sz w:val="24"/>
          <w:szCs w:val="24"/>
        </w:rPr>
        <w:t>а</w:t>
      </w:r>
      <w:r w:rsidR="00C53C71" w:rsidRPr="00C53C71">
        <w:rPr>
          <w:rFonts w:ascii="Times New Roman" w:hAnsi="Times New Roman"/>
          <w:b/>
          <w:i/>
          <w:sz w:val="24"/>
          <w:szCs w:val="24"/>
        </w:rPr>
        <w:t xml:space="preserve"> </w:t>
      </w:r>
      <w:r w:rsidR="009F42B5">
        <w:rPr>
          <w:rFonts w:ascii="Times New Roman" w:hAnsi="Times New Roman"/>
          <w:b/>
          <w:i/>
          <w:sz w:val="24"/>
          <w:szCs w:val="24"/>
        </w:rPr>
        <w:t>Акачевой И.Н. – начальника отдела культуры и молодежной политики Администрации Кизнерского района</w:t>
      </w:r>
      <w:r w:rsidRPr="00B64B91">
        <w:rPr>
          <w:rFonts w:ascii="Times New Roman" w:hAnsi="Times New Roman"/>
          <w:b/>
          <w:i/>
          <w:sz w:val="24"/>
          <w:szCs w:val="24"/>
        </w:rPr>
        <w:t xml:space="preserve">, </w:t>
      </w:r>
      <w:r>
        <w:rPr>
          <w:rFonts w:ascii="Times New Roman" w:hAnsi="Times New Roman"/>
          <w:b/>
          <w:i/>
          <w:sz w:val="24"/>
          <w:szCs w:val="24"/>
        </w:rPr>
        <w:t xml:space="preserve"> </w:t>
      </w:r>
      <w:r>
        <w:rPr>
          <w:rFonts w:ascii="Times New Roman" w:hAnsi="Times New Roman"/>
          <w:sz w:val="24"/>
          <w:szCs w:val="24"/>
        </w:rPr>
        <w:t>комиссия  отмечает следующее:</w:t>
      </w:r>
      <w:r w:rsidRPr="00DE136F">
        <w:rPr>
          <w:rFonts w:ascii="Times New Roman" w:hAnsi="Times New Roman"/>
          <w:sz w:val="24"/>
          <w:szCs w:val="24"/>
        </w:rPr>
        <w:t xml:space="preserve">    </w:t>
      </w:r>
    </w:p>
    <w:p w:rsidR="005843B2" w:rsidRDefault="005843B2" w:rsidP="00164E20">
      <w:pPr>
        <w:pStyle w:val="30"/>
        <w:ind w:firstLine="708"/>
        <w:jc w:val="both"/>
        <w:rPr>
          <w:rFonts w:ascii="Times New Roman" w:hAnsi="Times New Roman"/>
          <w:sz w:val="24"/>
          <w:szCs w:val="24"/>
        </w:rPr>
      </w:pPr>
    </w:p>
    <w:p w:rsidR="009F42B5" w:rsidRDefault="009F42B5" w:rsidP="009F42B5">
      <w:pPr>
        <w:ind w:firstLine="709"/>
        <w:jc w:val="both"/>
        <w:rPr>
          <w:sz w:val="24"/>
          <w:szCs w:val="24"/>
        </w:rPr>
      </w:pPr>
      <w:bookmarkStart w:id="0" w:name="_GoBack"/>
      <w:bookmarkEnd w:id="0"/>
      <w:r w:rsidRPr="007918E7">
        <w:rPr>
          <w:sz w:val="24"/>
          <w:szCs w:val="24"/>
        </w:rPr>
        <w:t xml:space="preserve">Ежегодно библиотеки района предоставляют возможность для содержательного и полезного для несовершеннолетних, состоящих на межведомственном учете в КДН и ЗП.   В этой работе используются все формы и методы библиотечной работы. Оформляются книжные выставки, проводятся обзоры, беседы, конкурсы, викторины, организуются тематические вечера, которые ориентируют подростков на позитивное восприятие окружающего мира, положительные взаимоотношения в семье, на правильный выбор в жизни, на то, какие обязанности должен выполнять каждый человек в нашей стране и какие права он имеет. </w:t>
      </w:r>
    </w:p>
    <w:p w:rsidR="009F42B5" w:rsidRPr="007918E7" w:rsidRDefault="009F42B5" w:rsidP="009F42B5">
      <w:pPr>
        <w:ind w:firstLine="709"/>
        <w:jc w:val="both"/>
        <w:rPr>
          <w:sz w:val="24"/>
          <w:szCs w:val="24"/>
        </w:rPr>
      </w:pPr>
    </w:p>
    <w:p w:rsidR="009F42B5" w:rsidRPr="007918E7" w:rsidRDefault="009F42B5" w:rsidP="009F42B5">
      <w:pPr>
        <w:ind w:firstLine="709"/>
        <w:jc w:val="both"/>
        <w:rPr>
          <w:sz w:val="24"/>
          <w:szCs w:val="24"/>
        </w:rPr>
      </w:pPr>
      <w:r w:rsidRPr="007918E7">
        <w:rPr>
          <w:sz w:val="24"/>
          <w:szCs w:val="24"/>
        </w:rPr>
        <w:lastRenderedPageBreak/>
        <w:t xml:space="preserve">  В ряде филиалов </w:t>
      </w:r>
      <w:r w:rsidRPr="007918E7">
        <w:rPr>
          <w:b/>
          <w:bCs/>
          <w:i/>
          <w:iCs/>
          <w:sz w:val="24"/>
          <w:szCs w:val="24"/>
        </w:rPr>
        <w:t>(Ягульском,</w:t>
      </w:r>
      <w:r w:rsidR="00FD1FA0">
        <w:rPr>
          <w:b/>
          <w:bCs/>
          <w:i/>
          <w:iCs/>
          <w:sz w:val="24"/>
          <w:szCs w:val="24"/>
        </w:rPr>
        <w:t xml:space="preserve"> </w:t>
      </w:r>
      <w:r w:rsidRPr="007918E7">
        <w:rPr>
          <w:b/>
          <w:bCs/>
          <w:i/>
          <w:iCs/>
          <w:sz w:val="24"/>
          <w:szCs w:val="24"/>
        </w:rPr>
        <w:t>Бемыжском, Южном, Верхне-Тыжминском,</w:t>
      </w:r>
      <w:r w:rsidR="00FD1FA0">
        <w:rPr>
          <w:b/>
          <w:bCs/>
          <w:i/>
          <w:iCs/>
          <w:sz w:val="24"/>
          <w:szCs w:val="24"/>
        </w:rPr>
        <w:t xml:space="preserve"> </w:t>
      </w:r>
      <w:r w:rsidRPr="007918E7">
        <w:rPr>
          <w:b/>
          <w:bCs/>
          <w:i/>
          <w:iCs/>
          <w:sz w:val="24"/>
          <w:szCs w:val="24"/>
        </w:rPr>
        <w:t>Кибьинском и районной детской библиотеке</w:t>
      </w:r>
      <w:r w:rsidRPr="007918E7">
        <w:rPr>
          <w:sz w:val="24"/>
          <w:szCs w:val="24"/>
        </w:rPr>
        <w:t xml:space="preserve">) в этом году ведётся работа по активной занятости несовершеннолетних состоящих на межведомственном учете в КДН и ЗП в массовых мероприятиях, а также по организации творческого досуга и развития читательского интереса. </w:t>
      </w:r>
    </w:p>
    <w:p w:rsidR="009F42B5" w:rsidRPr="007918E7" w:rsidRDefault="009F42B5" w:rsidP="009F42B5">
      <w:pPr>
        <w:ind w:firstLine="709"/>
        <w:jc w:val="both"/>
        <w:rPr>
          <w:sz w:val="24"/>
          <w:szCs w:val="24"/>
        </w:rPr>
      </w:pPr>
      <w:r w:rsidRPr="007918E7">
        <w:rPr>
          <w:sz w:val="24"/>
          <w:szCs w:val="24"/>
        </w:rPr>
        <w:t>Ежемесячно библиотекари этих филиалов отчитываются по посещению массовых мероприятий детьми, состоящими на учёте в КДН и ЗП.</w:t>
      </w:r>
      <w:r w:rsidR="000C2BEF">
        <w:rPr>
          <w:sz w:val="24"/>
          <w:szCs w:val="24"/>
        </w:rPr>
        <w:t xml:space="preserve"> </w:t>
      </w:r>
      <w:r w:rsidRPr="007918E7">
        <w:rPr>
          <w:sz w:val="24"/>
          <w:szCs w:val="24"/>
        </w:rPr>
        <w:t xml:space="preserve">Работа ведётся по нескольким направлениям. </w:t>
      </w:r>
    </w:p>
    <w:p w:rsidR="009F42B5" w:rsidRPr="007918E7" w:rsidRDefault="009F42B5" w:rsidP="009F42B5">
      <w:pPr>
        <w:ind w:firstLine="709"/>
        <w:jc w:val="both"/>
        <w:rPr>
          <w:sz w:val="24"/>
          <w:szCs w:val="24"/>
        </w:rPr>
      </w:pPr>
      <w:r w:rsidRPr="007918E7">
        <w:rPr>
          <w:b/>
          <w:bCs/>
          <w:i/>
          <w:iCs/>
          <w:sz w:val="24"/>
          <w:szCs w:val="24"/>
        </w:rPr>
        <w:t>Воспитание патриотизма</w:t>
      </w:r>
      <w:r w:rsidRPr="007918E7">
        <w:rPr>
          <w:sz w:val="24"/>
          <w:szCs w:val="24"/>
        </w:rPr>
        <w:t xml:space="preserve"> у подрастающего поколения   в современных условиях приобрело наиважнейшее общественное значение и стало задачей государственной важности.</w:t>
      </w:r>
      <w:r w:rsidR="00FD1FA0">
        <w:rPr>
          <w:sz w:val="24"/>
          <w:szCs w:val="24"/>
        </w:rPr>
        <w:t xml:space="preserve"> </w:t>
      </w:r>
      <w:r w:rsidRPr="007918E7">
        <w:rPr>
          <w:sz w:val="24"/>
          <w:szCs w:val="24"/>
        </w:rPr>
        <w:t>Библиотеки, как накопители исторической памяти, выступают информационными проводниками между поколениями и остаются достойными хранителями патриотических традиций.</w:t>
      </w:r>
    </w:p>
    <w:p w:rsidR="009F42B5" w:rsidRPr="007918E7" w:rsidRDefault="009F42B5" w:rsidP="009F42B5">
      <w:pPr>
        <w:ind w:firstLine="709"/>
        <w:jc w:val="both"/>
        <w:rPr>
          <w:sz w:val="24"/>
          <w:szCs w:val="24"/>
        </w:rPr>
      </w:pPr>
      <w:r w:rsidRPr="007918E7">
        <w:rPr>
          <w:sz w:val="24"/>
          <w:szCs w:val="24"/>
        </w:rPr>
        <w:t xml:space="preserve">  Среди самых популярных: Всероссийская Акция памяти «Блокадный хлеб»,  уроки мужества «Слава героям, Ленинград отстоявшим!», «Дорогу жизни вечно будем помнить», «Бессмертный подвиг Сталинграда», обзор книг «Непокорённый Ленинград», «Горячий снег Сталинграда», патриотическая беседа «Лебедев Д. И.  – герой Сталинградской битвы», громкое чтение«Богомолов В. 58 дней в огне», патриотический час «Мы вместе! Крым и Россия!», час полезной информации «День памяти о геноциде советского народа нацистами»,  акции и памятные мероприятия, посвящённый 79-ой годовщине Великой Победы,  Международная Акция «Читаем детям о войне», урок памяти «За час до рассвета»,    урок мужества «Сроку давности не подлежит». </w:t>
      </w:r>
    </w:p>
    <w:p w:rsidR="009F42B5" w:rsidRPr="007918E7" w:rsidRDefault="009F42B5" w:rsidP="009F42B5">
      <w:pPr>
        <w:ind w:firstLine="709"/>
        <w:jc w:val="both"/>
        <w:rPr>
          <w:sz w:val="24"/>
          <w:szCs w:val="24"/>
        </w:rPr>
      </w:pPr>
      <w:r w:rsidRPr="007918E7">
        <w:rPr>
          <w:b/>
          <w:bCs/>
          <w:i/>
          <w:iCs/>
          <w:sz w:val="24"/>
          <w:szCs w:val="24"/>
        </w:rPr>
        <w:t xml:space="preserve"> Организация культурного досуга детей</w:t>
      </w:r>
      <w:r w:rsidRPr="007918E7">
        <w:rPr>
          <w:sz w:val="24"/>
          <w:szCs w:val="24"/>
        </w:rPr>
        <w:t xml:space="preserve">, подростков  является одной из самых значимых составляющих работы. Темы мероприятий самые разнообразные, направленные на духовно-нравственное воспитание и привитие любви к малой родине: </w:t>
      </w:r>
    </w:p>
    <w:p w:rsidR="009F42B5" w:rsidRPr="007918E7" w:rsidRDefault="009F42B5" w:rsidP="009F42B5">
      <w:pPr>
        <w:ind w:firstLine="709"/>
        <w:jc w:val="both"/>
        <w:rPr>
          <w:sz w:val="24"/>
          <w:szCs w:val="24"/>
        </w:rPr>
      </w:pPr>
      <w:r w:rsidRPr="007918E7">
        <w:rPr>
          <w:sz w:val="24"/>
          <w:szCs w:val="24"/>
        </w:rPr>
        <w:t xml:space="preserve">Интерактивный краеведческий час «С любовью о Кизнерском районе», Интеллектуальный ринг </w:t>
      </w:r>
      <w:r w:rsidRPr="007918E7">
        <w:rPr>
          <w:sz w:val="24"/>
          <w:szCs w:val="24"/>
        </w:rPr>
        <w:tab/>
        <w:t>«Россия – Родина моя», православный час</w:t>
      </w:r>
      <w:r w:rsidRPr="007918E7">
        <w:rPr>
          <w:sz w:val="24"/>
          <w:szCs w:val="24"/>
        </w:rPr>
        <w:tab/>
        <w:t>«Рождество и Крещение Господне», час духовной культуры</w:t>
      </w:r>
      <w:r w:rsidRPr="007918E7">
        <w:rPr>
          <w:sz w:val="24"/>
          <w:szCs w:val="24"/>
        </w:rPr>
        <w:tab/>
        <w:t>«Православные праздники января», час духовной культуры</w:t>
      </w:r>
      <w:r w:rsidRPr="007918E7">
        <w:rPr>
          <w:sz w:val="24"/>
          <w:szCs w:val="24"/>
        </w:rPr>
        <w:tab/>
        <w:t xml:space="preserve">«Что такое святки?», обзор журнала «Шишкин лес», мастер – класс  «Подарок маме», конкурс рисунков «Пельменный восторг», </w:t>
      </w:r>
      <w:r w:rsidRPr="007918E7">
        <w:rPr>
          <w:sz w:val="24"/>
          <w:szCs w:val="24"/>
        </w:rPr>
        <w:tab/>
        <w:t>«Нас Пушкин вдохновляет»,    мастер – класс «Подарок любимой маме», фольклорная программа</w:t>
      </w:r>
      <w:r w:rsidRPr="007918E7">
        <w:rPr>
          <w:sz w:val="24"/>
          <w:szCs w:val="24"/>
        </w:rPr>
        <w:tab/>
        <w:t>«Спешидетвора, Масленица пришла!», литературное путешествие «Необъятен и велик мир волшебных книг», новогодний семейный квест «В царстве Снежной королевы», зимний кинозал «Новогодний мульт-парад», новогодняя гостиная «Новый год стучится в дверь», православная беседа</w:t>
      </w:r>
      <w:r w:rsidRPr="007918E7">
        <w:rPr>
          <w:sz w:val="24"/>
          <w:szCs w:val="24"/>
        </w:rPr>
        <w:tab/>
        <w:t>«Светлый праздник к нам  идёт» Рождество,  акция-поздравление «С праздником Мимозы», интеллектуальная литературная игра «Библиоринг для эрудитов», литературное путешествие «Любимых книг чудесные страницы», литературная игра «Что? Где? Когда?», интерактивный час «Сохраним культурное наследие», мастер-класс «Пасхальный сувенир», тематический час «Дорога в космос начинается в библиотеке»,   интерактивный урок «История славянской грамотности», кукольный спектакль «Заюшкина избушка», квест – игра «Здравствуй, Лето!», видео-путешествие «В гости к радуге».</w:t>
      </w:r>
    </w:p>
    <w:p w:rsidR="009F42B5" w:rsidRPr="007918E7" w:rsidRDefault="009F42B5" w:rsidP="009F42B5">
      <w:pPr>
        <w:ind w:firstLine="709"/>
        <w:jc w:val="both"/>
        <w:rPr>
          <w:sz w:val="24"/>
          <w:szCs w:val="24"/>
        </w:rPr>
      </w:pPr>
      <w:r w:rsidRPr="007918E7">
        <w:rPr>
          <w:b/>
          <w:bCs/>
          <w:i/>
          <w:iCs/>
          <w:sz w:val="24"/>
          <w:szCs w:val="24"/>
        </w:rPr>
        <w:t>Формирование здорового образа жизни</w:t>
      </w:r>
      <w:r w:rsidRPr="007918E7">
        <w:rPr>
          <w:sz w:val="24"/>
          <w:szCs w:val="24"/>
        </w:rPr>
        <w:t xml:space="preserve"> населения на сегодняшний день является одной из приоритетных задач государственной и региональной политики. Библиотекари   не остаются в стороне и ведут активную работу по популяризации здорового образа жизни среди подрастающего поколения.  Достаточно много мероприятий по ЗОЖ проводится в библиотеках, тематика их – разнопланова. Тем не менее, необходимо отметить, что всё больше внимания библиотечные специалисты уделяют безопасности жизнедеятельности подрастающего поколения как одного из факторов сохранения здоровья:</w:t>
      </w:r>
    </w:p>
    <w:p w:rsidR="009F42B5" w:rsidRPr="007918E7" w:rsidRDefault="009F42B5" w:rsidP="009F42B5">
      <w:pPr>
        <w:ind w:firstLine="709"/>
        <w:jc w:val="both"/>
        <w:rPr>
          <w:sz w:val="24"/>
          <w:szCs w:val="24"/>
        </w:rPr>
      </w:pPr>
      <w:r w:rsidRPr="007918E7">
        <w:rPr>
          <w:sz w:val="24"/>
          <w:szCs w:val="24"/>
        </w:rPr>
        <w:t xml:space="preserve"> Спортивный праздник «Вперёд по дороге здоровья в страну Здоровей-ка», Познавательно-игровая программа «За здоровьем наперегонки», Акция «Твоя и моя безопасность», обзор книги</w:t>
      </w:r>
      <w:r w:rsidRPr="007918E7">
        <w:rPr>
          <w:sz w:val="24"/>
          <w:szCs w:val="24"/>
        </w:rPr>
        <w:tab/>
        <w:t>«Закон на страницах книг», урок правовых знаний «Твои права и обязанности», правовой видеосалон «Изучаем права со Смешариками».урок – навигация «Поиск в сети», Урок безопасности «Лето классное, безопасное», Профилактический час «Дети против наркотиков» и др.</w:t>
      </w:r>
    </w:p>
    <w:p w:rsidR="009F42B5" w:rsidRPr="007918E7" w:rsidRDefault="009F42B5" w:rsidP="009F42B5">
      <w:pPr>
        <w:ind w:firstLine="709"/>
        <w:jc w:val="both"/>
        <w:rPr>
          <w:sz w:val="24"/>
          <w:szCs w:val="24"/>
        </w:rPr>
      </w:pPr>
      <w:r w:rsidRPr="007918E7">
        <w:rPr>
          <w:b/>
          <w:bCs/>
          <w:i/>
          <w:iCs/>
          <w:sz w:val="24"/>
          <w:szCs w:val="24"/>
        </w:rPr>
        <w:t>Экологическое просвещение и воспитание</w:t>
      </w:r>
      <w:r w:rsidRPr="007918E7">
        <w:rPr>
          <w:sz w:val="24"/>
          <w:szCs w:val="24"/>
        </w:rPr>
        <w:t xml:space="preserve"> является одним из направлений в работе библиотек. Наша задача воспитывать эстетические чувства у детей, любовь к природе, знакомить с проблемами охраны окружающей среды. В этом направлении проведены следующие мероприятия:  </w:t>
      </w:r>
    </w:p>
    <w:p w:rsidR="009F42B5" w:rsidRPr="007918E7" w:rsidRDefault="009F42B5" w:rsidP="009F42B5">
      <w:pPr>
        <w:ind w:firstLine="709"/>
        <w:jc w:val="both"/>
        <w:rPr>
          <w:sz w:val="24"/>
          <w:szCs w:val="24"/>
        </w:rPr>
      </w:pPr>
      <w:r w:rsidRPr="007918E7">
        <w:rPr>
          <w:sz w:val="24"/>
          <w:szCs w:val="24"/>
        </w:rPr>
        <w:t xml:space="preserve">Экологическая прогулка «В мире пернатых», экологический час «Наша чистая планета», </w:t>
      </w:r>
      <w:r w:rsidRPr="007918E7">
        <w:rPr>
          <w:sz w:val="24"/>
          <w:szCs w:val="24"/>
        </w:rPr>
        <w:lastRenderedPageBreak/>
        <w:t>эко-пикник «С книгой на природу», эко-круиз«Большое путешествие с Капелькой» (ко Дню воды), эко-узнавай-ка«Как живёшь ты воробей?», медиа-час «Кто придумал календарь?».</w:t>
      </w:r>
    </w:p>
    <w:p w:rsidR="009F42B5" w:rsidRPr="007918E7" w:rsidRDefault="009F42B5" w:rsidP="009F42B5">
      <w:pPr>
        <w:ind w:firstLine="709"/>
        <w:jc w:val="both"/>
        <w:rPr>
          <w:sz w:val="24"/>
          <w:szCs w:val="24"/>
        </w:rPr>
      </w:pPr>
      <w:r w:rsidRPr="007918E7">
        <w:rPr>
          <w:sz w:val="24"/>
          <w:szCs w:val="24"/>
        </w:rPr>
        <w:t>Ежедневно в Ягульском и Южном  филиалах проводится час настольных игр и со всеми детьми ведется работа по анализу прочитанных книг.</w:t>
      </w:r>
    </w:p>
    <w:p w:rsidR="009F42B5" w:rsidRPr="007918E7" w:rsidRDefault="009F42B5" w:rsidP="009F42B5">
      <w:pPr>
        <w:ind w:firstLine="709"/>
        <w:jc w:val="both"/>
        <w:rPr>
          <w:sz w:val="24"/>
          <w:szCs w:val="24"/>
        </w:rPr>
      </w:pPr>
      <w:r w:rsidRPr="007918E7">
        <w:rPr>
          <w:sz w:val="24"/>
          <w:szCs w:val="24"/>
        </w:rPr>
        <w:t xml:space="preserve">Познавательная информация с использованием интерактивных форматов (викторины, интеллектуальные игры, тематические опросы и т.д.) публикуются на официальном сайте МУК «Кизнерская МЦРБ» </w:t>
      </w:r>
      <w:hyperlink r:id="rId9" w:history="1">
        <w:r w:rsidRPr="007918E7">
          <w:rPr>
            <w:rStyle w:val="a5"/>
            <w:sz w:val="24"/>
            <w:szCs w:val="24"/>
          </w:rPr>
          <w:t>http://www.library-kizner.ru/</w:t>
        </w:r>
      </w:hyperlink>
      <w:r w:rsidRPr="007918E7">
        <w:rPr>
          <w:sz w:val="24"/>
          <w:szCs w:val="24"/>
        </w:rPr>
        <w:t xml:space="preserve">  и районной детской библиотеки </w:t>
      </w:r>
      <w:hyperlink r:id="rId10" w:history="1">
        <w:r w:rsidRPr="007918E7">
          <w:rPr>
            <w:rStyle w:val="a5"/>
            <w:sz w:val="24"/>
            <w:szCs w:val="24"/>
          </w:rPr>
          <w:t>http://3d-book.library-kizner.ru/</w:t>
        </w:r>
      </w:hyperlink>
      <w:r w:rsidRPr="007918E7">
        <w:rPr>
          <w:sz w:val="24"/>
          <w:szCs w:val="24"/>
        </w:rPr>
        <w:tab/>
      </w:r>
    </w:p>
    <w:p w:rsidR="009F42B5" w:rsidRPr="007918E7" w:rsidRDefault="009F42B5" w:rsidP="009F42B5">
      <w:pPr>
        <w:ind w:firstLine="709"/>
        <w:jc w:val="both"/>
        <w:rPr>
          <w:sz w:val="24"/>
          <w:szCs w:val="24"/>
        </w:rPr>
      </w:pPr>
      <w:r w:rsidRPr="007918E7">
        <w:rPr>
          <w:sz w:val="24"/>
          <w:szCs w:val="24"/>
        </w:rPr>
        <w:t xml:space="preserve"> За период </w:t>
      </w:r>
      <w:r w:rsidRPr="007918E7">
        <w:rPr>
          <w:b/>
          <w:bCs/>
          <w:sz w:val="24"/>
          <w:szCs w:val="24"/>
        </w:rPr>
        <w:t xml:space="preserve">с </w:t>
      </w:r>
      <w:r>
        <w:rPr>
          <w:b/>
          <w:bCs/>
          <w:sz w:val="24"/>
          <w:szCs w:val="24"/>
        </w:rPr>
        <w:t>0</w:t>
      </w:r>
      <w:r w:rsidRPr="007918E7">
        <w:rPr>
          <w:b/>
          <w:bCs/>
          <w:sz w:val="24"/>
          <w:szCs w:val="24"/>
        </w:rPr>
        <w:t>1.01.2024г. по 01.07.2024г.</w:t>
      </w:r>
      <w:r w:rsidRPr="007918E7">
        <w:rPr>
          <w:sz w:val="24"/>
          <w:szCs w:val="24"/>
        </w:rPr>
        <w:t xml:space="preserve"> проведено </w:t>
      </w:r>
      <w:r w:rsidRPr="007918E7">
        <w:rPr>
          <w:b/>
          <w:bCs/>
          <w:sz w:val="24"/>
          <w:szCs w:val="24"/>
        </w:rPr>
        <w:t>69</w:t>
      </w:r>
      <w:r w:rsidRPr="007918E7">
        <w:rPr>
          <w:sz w:val="24"/>
          <w:szCs w:val="24"/>
        </w:rPr>
        <w:t>мероприятий</w:t>
      </w:r>
      <w:r>
        <w:rPr>
          <w:sz w:val="24"/>
          <w:szCs w:val="24"/>
        </w:rPr>
        <w:t xml:space="preserve">, в которых приняли участие  </w:t>
      </w:r>
      <w:r w:rsidRPr="00CB477C">
        <w:rPr>
          <w:b/>
          <w:sz w:val="24"/>
          <w:szCs w:val="24"/>
        </w:rPr>
        <w:t>22 ребёнка</w:t>
      </w:r>
      <w:r>
        <w:rPr>
          <w:sz w:val="24"/>
          <w:szCs w:val="24"/>
        </w:rPr>
        <w:t xml:space="preserve"> из семей, находящихся в СОП</w:t>
      </w:r>
      <w:r w:rsidRPr="007918E7">
        <w:rPr>
          <w:sz w:val="24"/>
          <w:szCs w:val="24"/>
        </w:rPr>
        <w:t>.</w:t>
      </w:r>
    </w:p>
    <w:p w:rsidR="009F42B5" w:rsidRPr="00187BEA" w:rsidRDefault="009F42B5" w:rsidP="009F42B5">
      <w:pPr>
        <w:pStyle w:val="af"/>
        <w:spacing w:before="0" w:beforeAutospacing="0" w:after="0" w:afterAutospacing="0"/>
        <w:ind w:left="651"/>
        <w:jc w:val="center"/>
        <w:rPr>
          <w:sz w:val="28"/>
          <w:szCs w:val="28"/>
        </w:rPr>
      </w:pPr>
    </w:p>
    <w:p w:rsidR="009F42B5" w:rsidRPr="007F374C" w:rsidRDefault="009F42B5" w:rsidP="009F42B5">
      <w:pPr>
        <w:jc w:val="both"/>
        <w:rPr>
          <w:sz w:val="24"/>
          <w:szCs w:val="24"/>
        </w:rPr>
      </w:pPr>
      <w:r w:rsidRPr="007F374C">
        <w:rPr>
          <w:sz w:val="24"/>
          <w:szCs w:val="24"/>
        </w:rPr>
        <w:t xml:space="preserve"> </w:t>
      </w:r>
      <w:r>
        <w:rPr>
          <w:sz w:val="24"/>
          <w:szCs w:val="24"/>
        </w:rPr>
        <w:tab/>
      </w:r>
      <w:r w:rsidRPr="007F374C">
        <w:rPr>
          <w:sz w:val="24"/>
          <w:szCs w:val="24"/>
        </w:rPr>
        <w:t>В течение первого полугодия в Кизнерском краеведческом музее проводились мероприятия, направленные  на организацию для них полезного и интересного досуга,</w:t>
      </w:r>
      <w:r>
        <w:rPr>
          <w:sz w:val="24"/>
          <w:szCs w:val="24"/>
        </w:rPr>
        <w:t xml:space="preserve"> отвлечению от вредных привычек</w:t>
      </w:r>
      <w:r w:rsidRPr="007F374C">
        <w:rPr>
          <w:sz w:val="24"/>
          <w:szCs w:val="24"/>
        </w:rPr>
        <w:t>. В мероприятиях участвовали и несовершеннолетние, состоящие на учете в КДН и ЗП.</w:t>
      </w:r>
    </w:p>
    <w:p w:rsidR="009F42B5" w:rsidRPr="007F374C" w:rsidRDefault="009F42B5" w:rsidP="009F42B5">
      <w:pPr>
        <w:ind w:firstLine="708"/>
        <w:jc w:val="both"/>
        <w:rPr>
          <w:sz w:val="24"/>
          <w:szCs w:val="24"/>
        </w:rPr>
      </w:pPr>
      <w:r w:rsidRPr="007F374C">
        <w:rPr>
          <w:sz w:val="24"/>
          <w:szCs w:val="24"/>
        </w:rPr>
        <w:t xml:space="preserve">В апреле в музее работала передвижная выставка «Нам дана только одна жизнь» частного коллекционера М.Булгаковой (г.Ижевск»). Предметы этой выставки наглядно показывали, к чему могут привести вредные привычки. На выставке  побывали старшеклассники поселковых и школ, студенты техникума, а среди них-   9 подростков, состоящих на учете. (Всего было  более 160 чел.) </w:t>
      </w:r>
    </w:p>
    <w:p w:rsidR="009F42B5" w:rsidRPr="007F374C" w:rsidRDefault="009F42B5" w:rsidP="009F42B5">
      <w:pPr>
        <w:jc w:val="both"/>
        <w:rPr>
          <w:sz w:val="24"/>
          <w:szCs w:val="24"/>
        </w:rPr>
      </w:pPr>
      <w:r w:rsidRPr="007F374C">
        <w:rPr>
          <w:sz w:val="24"/>
          <w:szCs w:val="24"/>
        </w:rPr>
        <w:t xml:space="preserve">  1</w:t>
      </w:r>
      <w:r>
        <w:rPr>
          <w:sz w:val="24"/>
          <w:szCs w:val="24"/>
        </w:rPr>
        <w:tab/>
      </w:r>
      <w:r w:rsidRPr="007F374C">
        <w:rPr>
          <w:sz w:val="24"/>
          <w:szCs w:val="24"/>
        </w:rPr>
        <w:t>8 мая прошла Всероссийская акция «Ночь музеев», на которой работали экспозиции, фотозона, музейный кинозал с показом удмуртских фильмов. В мероприятии принимали участие подростки, состоящие на учете в КПДН – 3 человека.</w:t>
      </w:r>
    </w:p>
    <w:p w:rsidR="009F42B5" w:rsidRPr="007F374C" w:rsidRDefault="009F42B5" w:rsidP="009F42B5">
      <w:pPr>
        <w:jc w:val="both"/>
        <w:rPr>
          <w:sz w:val="24"/>
          <w:szCs w:val="24"/>
        </w:rPr>
      </w:pPr>
      <w:r w:rsidRPr="007F374C">
        <w:rPr>
          <w:sz w:val="24"/>
          <w:szCs w:val="24"/>
        </w:rPr>
        <w:t xml:space="preserve"> </w:t>
      </w:r>
      <w:r>
        <w:rPr>
          <w:sz w:val="24"/>
          <w:szCs w:val="24"/>
        </w:rPr>
        <w:tab/>
      </w:r>
      <w:r w:rsidRPr="007F374C">
        <w:rPr>
          <w:sz w:val="24"/>
          <w:szCs w:val="24"/>
        </w:rPr>
        <w:t>Ко Дню Победы для старшеклассников прошел интеллектуальный турнир «Победа. Нам жить и помнить». Участвовало около 60 человек, среди них 4 человека дети, состоящие на учете.</w:t>
      </w:r>
    </w:p>
    <w:p w:rsidR="009F42B5" w:rsidRPr="007F374C" w:rsidRDefault="009F42B5" w:rsidP="009F42B5">
      <w:pPr>
        <w:jc w:val="both"/>
        <w:rPr>
          <w:sz w:val="24"/>
          <w:szCs w:val="24"/>
        </w:rPr>
      </w:pPr>
      <w:r w:rsidRPr="007F374C">
        <w:rPr>
          <w:sz w:val="24"/>
          <w:szCs w:val="24"/>
        </w:rPr>
        <w:t xml:space="preserve"> </w:t>
      </w:r>
      <w:r>
        <w:rPr>
          <w:sz w:val="24"/>
          <w:szCs w:val="24"/>
        </w:rPr>
        <w:tab/>
      </w:r>
      <w:r w:rsidRPr="007F374C">
        <w:rPr>
          <w:sz w:val="24"/>
          <w:szCs w:val="24"/>
        </w:rPr>
        <w:t xml:space="preserve">Учащиеся старшего и среднего звена побывали на передвижной выставке «Удмуртия на </w:t>
      </w:r>
      <w:r w:rsidRPr="007F374C">
        <w:rPr>
          <w:sz w:val="24"/>
          <w:szCs w:val="24"/>
          <w:lang w:val="en-US"/>
        </w:rPr>
        <w:t>ZA</w:t>
      </w:r>
      <w:r w:rsidRPr="007F374C">
        <w:rPr>
          <w:sz w:val="24"/>
          <w:szCs w:val="24"/>
        </w:rPr>
        <w:t>щите Родины» из Республиканского архива. Также к этой встрече была подготовлена выставка «Ушли в бессмертье ваши имена» об участниках СВО из Кизнерского района. Посетило выставк</w:t>
      </w:r>
      <w:r>
        <w:rPr>
          <w:sz w:val="24"/>
          <w:szCs w:val="24"/>
        </w:rPr>
        <w:t>у 58 чел., среди них 6 подростков, состоящих на учёте К</w:t>
      </w:r>
      <w:r w:rsidRPr="007F374C">
        <w:rPr>
          <w:sz w:val="24"/>
          <w:szCs w:val="24"/>
        </w:rPr>
        <w:t>ДН</w:t>
      </w:r>
      <w:r>
        <w:rPr>
          <w:sz w:val="24"/>
          <w:szCs w:val="24"/>
        </w:rPr>
        <w:t xml:space="preserve"> и ЗП</w:t>
      </w:r>
      <w:r w:rsidRPr="007F374C">
        <w:rPr>
          <w:sz w:val="24"/>
          <w:szCs w:val="24"/>
        </w:rPr>
        <w:t>.</w:t>
      </w:r>
    </w:p>
    <w:p w:rsidR="009F42B5" w:rsidRPr="00CB477C" w:rsidRDefault="009F42B5" w:rsidP="009F42B5">
      <w:pPr>
        <w:ind w:firstLine="708"/>
        <w:jc w:val="both"/>
        <w:rPr>
          <w:b/>
          <w:sz w:val="24"/>
          <w:szCs w:val="24"/>
        </w:rPr>
      </w:pPr>
      <w:r w:rsidRPr="007F374C">
        <w:rPr>
          <w:sz w:val="24"/>
          <w:szCs w:val="24"/>
        </w:rPr>
        <w:t xml:space="preserve">Итого: </w:t>
      </w:r>
      <w:r w:rsidRPr="00CB477C">
        <w:rPr>
          <w:b/>
          <w:sz w:val="24"/>
          <w:szCs w:val="24"/>
        </w:rPr>
        <w:t>22 человека, состоящих на межведомственном  учёте КДН и ЗП.</w:t>
      </w:r>
    </w:p>
    <w:p w:rsidR="009F42B5" w:rsidRPr="007F374C" w:rsidRDefault="009F42B5" w:rsidP="009F42B5">
      <w:pPr>
        <w:jc w:val="both"/>
        <w:rPr>
          <w:sz w:val="24"/>
          <w:szCs w:val="24"/>
        </w:rPr>
      </w:pPr>
    </w:p>
    <w:p w:rsidR="009F42B5" w:rsidRPr="00CB477C" w:rsidRDefault="009F42B5" w:rsidP="009F42B5">
      <w:pPr>
        <w:ind w:firstLine="708"/>
        <w:jc w:val="both"/>
        <w:rPr>
          <w:sz w:val="24"/>
          <w:szCs w:val="24"/>
        </w:rPr>
      </w:pPr>
      <w:r>
        <w:rPr>
          <w:rFonts w:eastAsia="Arial"/>
          <w:sz w:val="24"/>
          <w:szCs w:val="24"/>
        </w:rPr>
        <w:t xml:space="preserve">Специалистами учреждения в рамках организации досуга  большая работа проводится для семей. </w:t>
      </w:r>
      <w:r w:rsidRPr="00CB477C">
        <w:rPr>
          <w:rFonts w:eastAsia="Arial"/>
          <w:sz w:val="24"/>
          <w:szCs w:val="24"/>
        </w:rPr>
        <w:t>Особое внимание уделяется семьям с детьми</w:t>
      </w:r>
      <w:r>
        <w:rPr>
          <w:rFonts w:eastAsia="Arial"/>
          <w:sz w:val="24"/>
          <w:szCs w:val="24"/>
        </w:rPr>
        <w:t>,</w:t>
      </w:r>
      <w:r w:rsidRPr="00CB477C">
        <w:rPr>
          <w:rFonts w:eastAsia="Arial"/>
          <w:sz w:val="24"/>
          <w:szCs w:val="24"/>
        </w:rPr>
        <w:t xml:space="preserve"> находящимся в социально опасном положении. В первом полугодии такую работу вели специалисты Верхне-Тыжминского, Ягульского, Лака-Тыжминского и Бемыжского сельских домов культуры. Велась работа по организации досуга и реализации творческих способностей детей и подростков. Были проведены мероприятия различных форм: концертные, конкурсные и игровые программы, вечера отдыха, мастер-классы, литературные вечера, встр</w:t>
      </w:r>
      <w:r>
        <w:rPr>
          <w:rFonts w:eastAsia="Arial"/>
          <w:sz w:val="24"/>
          <w:szCs w:val="24"/>
        </w:rPr>
        <w:t>ечи с интересными людьми и т.д.</w:t>
      </w:r>
      <w:r w:rsidRPr="00CB477C">
        <w:rPr>
          <w:sz w:val="24"/>
          <w:szCs w:val="24"/>
        </w:rPr>
        <w:t xml:space="preserve">Дети с удовольствием посещают мероприятия, а также являются активными участниками клубных формирований.  </w:t>
      </w:r>
    </w:p>
    <w:p w:rsidR="009F42B5" w:rsidRPr="00CB477C" w:rsidRDefault="009F42B5" w:rsidP="009F42B5">
      <w:pPr>
        <w:ind w:firstLine="708"/>
        <w:rPr>
          <w:rFonts w:eastAsia="Arial"/>
          <w:b/>
          <w:bCs/>
          <w:color w:val="000000"/>
          <w:sz w:val="24"/>
          <w:szCs w:val="24"/>
        </w:rPr>
      </w:pPr>
      <w:r w:rsidRPr="00CB477C">
        <w:rPr>
          <w:b/>
          <w:bCs/>
          <w:sz w:val="24"/>
          <w:szCs w:val="24"/>
        </w:rPr>
        <w:t>За этот период для этой категории было проведено 28 мероприятий, из них 10 мер</w:t>
      </w:r>
      <w:r>
        <w:rPr>
          <w:b/>
          <w:bCs/>
          <w:sz w:val="24"/>
          <w:szCs w:val="24"/>
        </w:rPr>
        <w:t xml:space="preserve">оприятий для семей, участниками которых стало </w:t>
      </w:r>
      <w:r w:rsidRPr="00CB477C">
        <w:rPr>
          <w:b/>
          <w:bCs/>
          <w:sz w:val="24"/>
          <w:szCs w:val="24"/>
        </w:rPr>
        <w:t>39 человек.</w:t>
      </w:r>
    </w:p>
    <w:p w:rsidR="009F42B5" w:rsidRPr="00CB477C" w:rsidRDefault="009F42B5" w:rsidP="009F42B5">
      <w:pPr>
        <w:jc w:val="both"/>
        <w:rPr>
          <w:sz w:val="24"/>
          <w:szCs w:val="24"/>
        </w:rPr>
      </w:pPr>
      <w:r w:rsidRPr="00CB477C">
        <w:rPr>
          <w:sz w:val="24"/>
          <w:szCs w:val="24"/>
        </w:rPr>
        <w:t xml:space="preserve">        Проводилась работа по привлечению детей к участию в мероприятиях, способствующих приобщению к ценностям отечественной и мировой культуры, для них были проведены мероприятия: «К истокам народных сказок» познавательная программа, «Очень я люблю читать и про это рисовать» тематическая программа, «Пусть всегда мир» конкурс рисунков, «От А до Я» познавательная программа ко Дню Славянской письменности, «Матрёшка-символ России» познавательный час.</w:t>
      </w:r>
    </w:p>
    <w:p w:rsidR="009F42B5" w:rsidRDefault="009F42B5" w:rsidP="009F42B5">
      <w:pPr>
        <w:jc w:val="both"/>
        <w:rPr>
          <w:rFonts w:eastAsia="Arial"/>
          <w:color w:val="000000"/>
          <w:sz w:val="24"/>
          <w:szCs w:val="24"/>
        </w:rPr>
      </w:pPr>
      <w:r w:rsidRPr="00CB477C">
        <w:rPr>
          <w:sz w:val="24"/>
          <w:szCs w:val="24"/>
        </w:rPr>
        <w:t xml:space="preserve">        Также дети принимали участие в спортивных мероприятиях: «Мы – юность планеты» - спортивный праздник, «Я чемпион» велопробег, </w:t>
      </w:r>
      <w:r w:rsidRPr="00CB477C">
        <w:rPr>
          <w:bCs/>
          <w:sz w:val="24"/>
          <w:szCs w:val="24"/>
        </w:rPr>
        <w:t xml:space="preserve">«Играй, считай, разгадывай» квест игра, </w:t>
      </w:r>
      <w:r w:rsidRPr="00CB477C">
        <w:rPr>
          <w:sz w:val="24"/>
          <w:szCs w:val="24"/>
        </w:rPr>
        <w:t>«Новому веку-здоровое поколение» мастер класс по фитнесу.</w:t>
      </w:r>
      <w:r w:rsidR="000C2BEF">
        <w:rPr>
          <w:sz w:val="24"/>
          <w:szCs w:val="24"/>
        </w:rPr>
        <w:t xml:space="preserve"> </w:t>
      </w:r>
      <w:r w:rsidRPr="00CB477C">
        <w:rPr>
          <w:rFonts w:eastAsia="Arial"/>
          <w:color w:val="000000"/>
          <w:sz w:val="24"/>
          <w:szCs w:val="24"/>
        </w:rPr>
        <w:t>Были проведены специальные занятия по правилам безопасности и здоровом образе жизни.  На мероприятиях по безопасности дети получили не только теоретические знания, но и практические навыки, которые помогут в дальнейшей жизни. Такие мероприятия способствуют формированию ответственного отношения к собственной безопасности и безопасности окружающих.</w:t>
      </w:r>
    </w:p>
    <w:p w:rsidR="009F42B5" w:rsidRDefault="009F42B5" w:rsidP="009F42B5">
      <w:pPr>
        <w:jc w:val="both"/>
        <w:rPr>
          <w:rFonts w:eastAsia="Arial"/>
          <w:color w:val="000000"/>
          <w:sz w:val="24"/>
          <w:szCs w:val="24"/>
        </w:rPr>
      </w:pPr>
    </w:p>
    <w:p w:rsidR="009F42B5" w:rsidRPr="00CB477C" w:rsidRDefault="009F42B5" w:rsidP="009F42B5">
      <w:pPr>
        <w:jc w:val="both"/>
        <w:rPr>
          <w:rFonts w:eastAsia="Arial"/>
          <w:color w:val="000000"/>
          <w:sz w:val="24"/>
          <w:szCs w:val="24"/>
        </w:rPr>
      </w:pPr>
    </w:p>
    <w:p w:rsidR="00FD1FA0" w:rsidRDefault="009F42B5" w:rsidP="009F42B5">
      <w:pPr>
        <w:jc w:val="both"/>
        <w:rPr>
          <w:sz w:val="24"/>
          <w:szCs w:val="24"/>
        </w:rPr>
      </w:pPr>
      <w:r w:rsidRPr="00CB477C">
        <w:rPr>
          <w:sz w:val="24"/>
          <w:szCs w:val="24"/>
        </w:rPr>
        <w:t xml:space="preserve">         </w:t>
      </w:r>
    </w:p>
    <w:p w:rsidR="009F42B5" w:rsidRPr="00CB477C" w:rsidRDefault="009F42B5" w:rsidP="00FD1FA0">
      <w:pPr>
        <w:ind w:firstLine="708"/>
        <w:jc w:val="both"/>
        <w:rPr>
          <w:b/>
          <w:bCs/>
          <w:sz w:val="24"/>
          <w:szCs w:val="24"/>
        </w:rPr>
      </w:pPr>
      <w:r w:rsidRPr="00CB477C">
        <w:rPr>
          <w:sz w:val="24"/>
          <w:szCs w:val="24"/>
        </w:rPr>
        <w:lastRenderedPageBreak/>
        <w:t>Проводилась работа по привлечению родителей к участию в культурно-досуговых мероприятиях. Были проведены мероприятия</w:t>
      </w:r>
      <w:r>
        <w:rPr>
          <w:sz w:val="24"/>
          <w:szCs w:val="24"/>
        </w:rPr>
        <w:t>:</w:t>
      </w:r>
      <w:r w:rsidRPr="00CB477C">
        <w:rPr>
          <w:sz w:val="24"/>
          <w:szCs w:val="24"/>
        </w:rPr>
        <w:t>«Это я, это я, это вся моя семья» тематический вечер</w:t>
      </w:r>
      <w:r>
        <w:rPr>
          <w:sz w:val="24"/>
          <w:szCs w:val="24"/>
        </w:rPr>
        <w:t>;</w:t>
      </w:r>
      <w:r w:rsidRPr="00CB477C">
        <w:rPr>
          <w:rFonts w:eastAsia="Arial"/>
          <w:color w:val="000000"/>
          <w:sz w:val="24"/>
          <w:szCs w:val="24"/>
        </w:rPr>
        <w:t>«Вместе дружная семья» кон</w:t>
      </w:r>
      <w:r>
        <w:rPr>
          <w:rFonts w:eastAsia="Arial"/>
          <w:color w:val="000000"/>
          <w:sz w:val="24"/>
          <w:szCs w:val="24"/>
        </w:rPr>
        <w:t xml:space="preserve">курсная программа ко Дню семьи; </w:t>
      </w:r>
      <w:r w:rsidRPr="00CB477C">
        <w:rPr>
          <w:rFonts w:eastAsia="Arial"/>
          <w:color w:val="000000"/>
          <w:sz w:val="24"/>
          <w:szCs w:val="24"/>
        </w:rPr>
        <w:t>«Экологический круиз» ко</w:t>
      </w:r>
      <w:r>
        <w:rPr>
          <w:rFonts w:eastAsia="Arial"/>
          <w:color w:val="000000"/>
          <w:sz w:val="24"/>
          <w:szCs w:val="24"/>
        </w:rPr>
        <w:t xml:space="preserve"> Дню защиты экологической среды;</w:t>
      </w:r>
      <w:r w:rsidRPr="00CB477C">
        <w:rPr>
          <w:rFonts w:eastAsia="Arial"/>
          <w:color w:val="000000"/>
          <w:sz w:val="24"/>
          <w:szCs w:val="24"/>
        </w:rPr>
        <w:t xml:space="preserve"> «Мама, папа, я - спорти</w:t>
      </w:r>
      <w:r>
        <w:rPr>
          <w:rFonts w:eastAsia="Arial"/>
          <w:color w:val="000000"/>
          <w:sz w:val="24"/>
          <w:szCs w:val="24"/>
        </w:rPr>
        <w:t>вная семья» спортивный праздник;</w:t>
      </w:r>
      <w:r w:rsidRPr="00CB477C">
        <w:rPr>
          <w:rFonts w:eastAsia="Arial"/>
          <w:color w:val="000000"/>
          <w:sz w:val="24"/>
          <w:szCs w:val="24"/>
        </w:rPr>
        <w:t xml:space="preserve"> «Жизнь без дыма» </w:t>
      </w:r>
      <w:r>
        <w:rPr>
          <w:rFonts w:eastAsia="Arial"/>
          <w:color w:val="000000"/>
          <w:sz w:val="24"/>
          <w:szCs w:val="24"/>
        </w:rPr>
        <w:t xml:space="preserve"> - </w:t>
      </w:r>
      <w:r w:rsidRPr="00CB477C">
        <w:rPr>
          <w:rFonts w:eastAsia="Arial"/>
          <w:color w:val="000000"/>
          <w:sz w:val="24"/>
          <w:szCs w:val="24"/>
        </w:rPr>
        <w:t>беседа.</w:t>
      </w:r>
    </w:p>
    <w:p w:rsidR="009F42B5" w:rsidRDefault="009F42B5" w:rsidP="009F42B5">
      <w:pPr>
        <w:shd w:val="clear" w:color="auto" w:fill="FFFFFF"/>
        <w:jc w:val="both"/>
        <w:rPr>
          <w:color w:val="000000"/>
          <w:sz w:val="24"/>
          <w:szCs w:val="24"/>
        </w:rPr>
      </w:pPr>
      <w:r w:rsidRPr="00CB477C">
        <w:rPr>
          <w:color w:val="000000"/>
          <w:sz w:val="24"/>
          <w:szCs w:val="24"/>
        </w:rPr>
        <w:t xml:space="preserve">Общение родителей с детьми во время мероприятия формирует взаимоуважение, доверие, позволяет развивать у детей чувство максимальной самостоятельности, чувство собственного достоинства и доброжелательность к окружающим людям. </w:t>
      </w:r>
    </w:p>
    <w:p w:rsidR="009F42B5" w:rsidRPr="00CB477C" w:rsidRDefault="009F42B5" w:rsidP="009F42B5">
      <w:pPr>
        <w:shd w:val="clear" w:color="auto" w:fill="FFFFFF"/>
        <w:jc w:val="both"/>
        <w:rPr>
          <w:rFonts w:eastAsia="Calibri"/>
          <w:color w:val="000000"/>
          <w:sz w:val="24"/>
          <w:szCs w:val="24"/>
        </w:rPr>
      </w:pPr>
    </w:p>
    <w:p w:rsidR="00164E20" w:rsidRDefault="00164E20" w:rsidP="00164E20">
      <w:pPr>
        <w:pStyle w:val="30"/>
        <w:ind w:firstLine="708"/>
        <w:jc w:val="both"/>
        <w:rPr>
          <w:rFonts w:ascii="Times New Roman" w:hAnsi="Times New Roman"/>
          <w:sz w:val="24"/>
          <w:szCs w:val="24"/>
        </w:rPr>
      </w:pPr>
      <w:r w:rsidRPr="00B1727D">
        <w:rPr>
          <w:rFonts w:ascii="Times New Roman" w:hAnsi="Times New Roman"/>
          <w:sz w:val="24"/>
          <w:szCs w:val="24"/>
        </w:rPr>
        <w:t>Заслушав информацию докладчик</w:t>
      </w:r>
      <w:r>
        <w:rPr>
          <w:rFonts w:ascii="Times New Roman" w:hAnsi="Times New Roman"/>
          <w:sz w:val="24"/>
          <w:szCs w:val="24"/>
        </w:rPr>
        <w:t>а</w:t>
      </w:r>
      <w:r w:rsidR="00FD1FA0">
        <w:rPr>
          <w:rFonts w:ascii="Times New Roman" w:hAnsi="Times New Roman"/>
          <w:sz w:val="24"/>
          <w:szCs w:val="24"/>
        </w:rPr>
        <w:t xml:space="preserve"> </w:t>
      </w:r>
      <w:r w:rsidR="00C53C71" w:rsidRPr="00C53C71">
        <w:rPr>
          <w:rFonts w:ascii="Times New Roman" w:hAnsi="Times New Roman"/>
          <w:b/>
          <w:i/>
          <w:sz w:val="24"/>
          <w:szCs w:val="24"/>
        </w:rPr>
        <w:t xml:space="preserve"> </w:t>
      </w:r>
      <w:r w:rsidR="009F42B5">
        <w:rPr>
          <w:rFonts w:ascii="Times New Roman" w:hAnsi="Times New Roman"/>
          <w:b/>
          <w:i/>
          <w:sz w:val="24"/>
          <w:szCs w:val="24"/>
        </w:rPr>
        <w:t>Акачевой И.Н. – начальника отдела культуры и молодежной политики Администрации Кизнерского района</w:t>
      </w:r>
      <w:r w:rsidRPr="00B64B91">
        <w:rPr>
          <w:rFonts w:ascii="Times New Roman" w:hAnsi="Times New Roman"/>
          <w:b/>
          <w:i/>
          <w:sz w:val="24"/>
          <w:szCs w:val="24"/>
        </w:rPr>
        <w:t xml:space="preserve">, </w:t>
      </w:r>
      <w:r>
        <w:rPr>
          <w:rFonts w:ascii="Times New Roman" w:hAnsi="Times New Roman"/>
          <w:sz w:val="24"/>
          <w:szCs w:val="24"/>
        </w:rPr>
        <w:t xml:space="preserve"> </w:t>
      </w:r>
      <w:r w:rsidRPr="00B1727D">
        <w:rPr>
          <w:rFonts w:ascii="Times New Roman" w:hAnsi="Times New Roman"/>
          <w:sz w:val="24"/>
          <w:szCs w:val="24"/>
        </w:rPr>
        <w:t xml:space="preserve">руководствуясь пунктом 3 статьи 11 Федерального закона от 24 июня 1999 года №120 –ФЗ «Об основах системы профилактики безнадзорности и правонарушений несовершеннолетних», </w:t>
      </w:r>
      <w:r w:rsidRPr="00B1727D">
        <w:rPr>
          <w:rFonts w:ascii="Times New Roman" w:hAnsi="Times New Roman"/>
          <w:b/>
          <w:sz w:val="24"/>
          <w:szCs w:val="24"/>
        </w:rPr>
        <w:t>комиссия  по делам несовершеннолетних и защите их прав Администрации муниципального образования «Муниципальный округ Кизнерский район Удмуртской Республики» ПОСТАНОВИЛА</w:t>
      </w:r>
      <w:r w:rsidRPr="00B1727D">
        <w:rPr>
          <w:rFonts w:ascii="Times New Roman" w:hAnsi="Times New Roman"/>
          <w:sz w:val="24"/>
          <w:szCs w:val="24"/>
        </w:rPr>
        <w:t>:</w:t>
      </w:r>
    </w:p>
    <w:p w:rsidR="00814168" w:rsidRPr="00814168" w:rsidRDefault="00814168" w:rsidP="00814168">
      <w:pPr>
        <w:widowControl/>
        <w:autoSpaceDE/>
        <w:autoSpaceDN/>
        <w:adjustRightInd/>
        <w:ind w:left="720"/>
        <w:jc w:val="both"/>
        <w:rPr>
          <w:sz w:val="24"/>
          <w:szCs w:val="24"/>
        </w:rPr>
      </w:pPr>
    </w:p>
    <w:p w:rsidR="000C2BEF" w:rsidRPr="00B04C6E" w:rsidRDefault="000C2BEF" w:rsidP="000C2BEF">
      <w:pPr>
        <w:pStyle w:val="1"/>
        <w:jc w:val="both"/>
        <w:rPr>
          <w:rFonts w:ascii="Times New Roman" w:hAnsi="Times New Roman"/>
          <w:sz w:val="24"/>
          <w:szCs w:val="24"/>
        </w:rPr>
      </w:pPr>
      <w:r>
        <w:rPr>
          <w:rFonts w:ascii="Times New Roman" w:hAnsi="Times New Roman"/>
          <w:sz w:val="24"/>
          <w:szCs w:val="24"/>
        </w:rPr>
        <w:t>1</w:t>
      </w:r>
      <w:r w:rsidRPr="00B04C6E">
        <w:rPr>
          <w:rFonts w:ascii="Times New Roman" w:hAnsi="Times New Roman"/>
          <w:sz w:val="24"/>
          <w:szCs w:val="24"/>
        </w:rPr>
        <w:t>.1. Информацию принять к сведению.</w:t>
      </w:r>
    </w:p>
    <w:p w:rsidR="000C2BEF" w:rsidRPr="00B04C6E" w:rsidRDefault="000C2BEF" w:rsidP="000C2BEF">
      <w:pPr>
        <w:pStyle w:val="1"/>
        <w:jc w:val="both"/>
        <w:rPr>
          <w:rFonts w:ascii="Times New Roman" w:hAnsi="Times New Roman"/>
          <w:sz w:val="24"/>
          <w:szCs w:val="24"/>
        </w:rPr>
      </w:pPr>
      <w:r>
        <w:rPr>
          <w:rFonts w:ascii="Times New Roman" w:hAnsi="Times New Roman"/>
          <w:sz w:val="24"/>
          <w:szCs w:val="24"/>
        </w:rPr>
        <w:t>1.2</w:t>
      </w:r>
      <w:r w:rsidRPr="00B04C6E">
        <w:rPr>
          <w:rFonts w:ascii="Times New Roman" w:hAnsi="Times New Roman"/>
          <w:sz w:val="24"/>
          <w:szCs w:val="24"/>
        </w:rPr>
        <w:t>. МЦ «Ровесник» во взаимодействии с образовательными организациями, инспектором ПДН организовать мероприятия по вовлечению несовершеннолетних, состоящих на учете в полиции и из семей СОП, в волонтерскую деятельность и мероприятия профилактической и  патриотической направленности.</w:t>
      </w:r>
    </w:p>
    <w:p w:rsidR="000C2BEF" w:rsidRDefault="000C2BEF" w:rsidP="000C2BEF">
      <w:pPr>
        <w:pStyle w:val="1"/>
        <w:jc w:val="both"/>
        <w:rPr>
          <w:rFonts w:ascii="Times New Roman" w:hAnsi="Times New Roman"/>
          <w:sz w:val="24"/>
          <w:szCs w:val="24"/>
        </w:rPr>
      </w:pPr>
      <w:r>
        <w:rPr>
          <w:rFonts w:ascii="Times New Roman" w:hAnsi="Times New Roman"/>
          <w:sz w:val="24"/>
          <w:szCs w:val="24"/>
        </w:rPr>
        <w:t>1.3</w:t>
      </w:r>
      <w:r w:rsidRPr="00B04C6E">
        <w:rPr>
          <w:rFonts w:ascii="Times New Roman" w:hAnsi="Times New Roman"/>
          <w:sz w:val="24"/>
          <w:szCs w:val="24"/>
        </w:rPr>
        <w:t xml:space="preserve">. Отделу культуры и молодежной политики организовать проведение  в подведомственных учреждениях культуры мероприятий с детьми, способствующих формированию идеологических  и ценностных ориентиров в российском обществе, основанных на патриотизме и традиционных семейных ценностях. </w:t>
      </w:r>
      <w:r w:rsidRPr="00B04C6E">
        <w:rPr>
          <w:rFonts w:ascii="Times New Roman" w:hAnsi="Times New Roman"/>
          <w:sz w:val="24"/>
          <w:szCs w:val="24"/>
        </w:rPr>
        <w:tab/>
      </w:r>
    </w:p>
    <w:p w:rsidR="000C2BEF" w:rsidRDefault="000C2BEF" w:rsidP="000C2BEF">
      <w:pPr>
        <w:pStyle w:val="1"/>
        <w:jc w:val="both"/>
        <w:rPr>
          <w:rFonts w:ascii="Times New Roman" w:hAnsi="Times New Roman"/>
          <w:b/>
          <w:i/>
          <w:sz w:val="24"/>
          <w:szCs w:val="24"/>
        </w:rPr>
      </w:pPr>
      <w:r w:rsidRPr="00B04C6E">
        <w:rPr>
          <w:rFonts w:ascii="Times New Roman" w:hAnsi="Times New Roman"/>
          <w:b/>
          <w:i/>
          <w:sz w:val="24"/>
          <w:szCs w:val="24"/>
        </w:rPr>
        <w:t>Об исполнении информировать комиссию в срок до 25 октября 2024  года.</w:t>
      </w:r>
    </w:p>
    <w:p w:rsidR="0077015E" w:rsidRDefault="0077015E" w:rsidP="0077015E">
      <w:pPr>
        <w:pStyle w:val="ac"/>
        <w:rPr>
          <w:rFonts w:ascii="Times New Roman" w:hAnsi="Times New Roman"/>
          <w:sz w:val="24"/>
          <w:szCs w:val="24"/>
        </w:rPr>
      </w:pPr>
    </w:p>
    <w:p w:rsidR="000C2BEF" w:rsidRDefault="000C2BEF" w:rsidP="0077015E">
      <w:pPr>
        <w:pStyle w:val="ac"/>
        <w:rPr>
          <w:rFonts w:ascii="Times New Roman" w:hAnsi="Times New Roman"/>
          <w:sz w:val="24"/>
          <w:szCs w:val="24"/>
        </w:rPr>
      </w:pPr>
    </w:p>
    <w:p w:rsidR="0077015E" w:rsidRPr="00F55D0E" w:rsidRDefault="0077015E" w:rsidP="0077015E">
      <w:pPr>
        <w:pStyle w:val="ac"/>
        <w:rPr>
          <w:rFonts w:ascii="Times New Roman" w:hAnsi="Times New Roman"/>
          <w:sz w:val="24"/>
          <w:szCs w:val="24"/>
        </w:rPr>
      </w:pPr>
      <w:r w:rsidRPr="00F55D0E">
        <w:rPr>
          <w:rFonts w:ascii="Times New Roman" w:hAnsi="Times New Roman"/>
          <w:sz w:val="24"/>
          <w:szCs w:val="24"/>
        </w:rPr>
        <w:t>Председател</w:t>
      </w:r>
      <w:r>
        <w:rPr>
          <w:rFonts w:ascii="Times New Roman" w:hAnsi="Times New Roman"/>
          <w:sz w:val="24"/>
          <w:szCs w:val="24"/>
        </w:rPr>
        <w:t xml:space="preserve">ь </w:t>
      </w:r>
      <w:r w:rsidRPr="00F55D0E">
        <w:rPr>
          <w:rFonts w:ascii="Times New Roman" w:hAnsi="Times New Roman"/>
          <w:sz w:val="24"/>
          <w:szCs w:val="24"/>
        </w:rPr>
        <w:t xml:space="preserve"> комиссии по делам несовершеннолетних</w:t>
      </w:r>
    </w:p>
    <w:p w:rsidR="0077015E" w:rsidRPr="00F55D0E" w:rsidRDefault="0077015E" w:rsidP="0077015E">
      <w:pPr>
        <w:pStyle w:val="ac"/>
        <w:rPr>
          <w:rFonts w:ascii="Times New Roman" w:hAnsi="Times New Roman"/>
          <w:sz w:val="24"/>
          <w:szCs w:val="24"/>
        </w:rPr>
      </w:pPr>
      <w:r w:rsidRPr="00F55D0E">
        <w:rPr>
          <w:rFonts w:ascii="Times New Roman" w:hAnsi="Times New Roman"/>
          <w:sz w:val="24"/>
          <w:szCs w:val="24"/>
        </w:rPr>
        <w:t>и защите их прав Администрации муниципального</w:t>
      </w:r>
    </w:p>
    <w:p w:rsidR="0077015E" w:rsidRPr="00F55D0E" w:rsidRDefault="0077015E" w:rsidP="0077015E">
      <w:pPr>
        <w:pStyle w:val="ac"/>
        <w:rPr>
          <w:rFonts w:ascii="Times New Roman" w:hAnsi="Times New Roman"/>
          <w:sz w:val="24"/>
          <w:szCs w:val="24"/>
        </w:rPr>
      </w:pPr>
      <w:r w:rsidRPr="00F55D0E">
        <w:rPr>
          <w:rFonts w:ascii="Times New Roman" w:hAnsi="Times New Roman"/>
          <w:sz w:val="24"/>
          <w:szCs w:val="24"/>
        </w:rPr>
        <w:t>образования «</w:t>
      </w:r>
      <w:r>
        <w:rPr>
          <w:rFonts w:ascii="Times New Roman" w:hAnsi="Times New Roman"/>
          <w:sz w:val="24"/>
          <w:szCs w:val="24"/>
        </w:rPr>
        <w:t xml:space="preserve">Муниципальный округ </w:t>
      </w:r>
      <w:r w:rsidRPr="00F55D0E">
        <w:rPr>
          <w:rFonts w:ascii="Times New Roman" w:hAnsi="Times New Roman"/>
          <w:sz w:val="24"/>
          <w:szCs w:val="24"/>
        </w:rPr>
        <w:t>Кизнерский район</w:t>
      </w:r>
      <w:r>
        <w:rPr>
          <w:rFonts w:ascii="Times New Roman" w:hAnsi="Times New Roman"/>
          <w:sz w:val="24"/>
          <w:szCs w:val="24"/>
        </w:rPr>
        <w:t xml:space="preserve"> УР</w:t>
      </w:r>
      <w:r w:rsidRPr="00F55D0E">
        <w:rPr>
          <w:rFonts w:ascii="Times New Roman" w:hAnsi="Times New Roman"/>
          <w:sz w:val="24"/>
          <w:szCs w:val="24"/>
        </w:rPr>
        <w:t xml:space="preserve">» </w:t>
      </w:r>
      <w:r>
        <w:rPr>
          <w:rFonts w:ascii="Times New Roman" w:hAnsi="Times New Roman"/>
          <w:sz w:val="24"/>
          <w:szCs w:val="24"/>
        </w:rPr>
        <w:t xml:space="preserve">      </w:t>
      </w:r>
      <w:r w:rsidRPr="00F55D0E">
        <w:rPr>
          <w:rFonts w:ascii="Times New Roman" w:hAnsi="Times New Roman"/>
          <w:sz w:val="24"/>
          <w:szCs w:val="24"/>
        </w:rPr>
        <w:t xml:space="preserve">               </w:t>
      </w:r>
      <w:r>
        <w:rPr>
          <w:rFonts w:ascii="Times New Roman" w:hAnsi="Times New Roman"/>
          <w:sz w:val="24"/>
          <w:szCs w:val="24"/>
        </w:rPr>
        <w:t xml:space="preserve">  </w:t>
      </w:r>
      <w:r w:rsidRPr="00F55D0E">
        <w:rPr>
          <w:rFonts w:ascii="Times New Roman" w:hAnsi="Times New Roman"/>
          <w:sz w:val="24"/>
          <w:szCs w:val="24"/>
        </w:rPr>
        <w:t xml:space="preserve">   </w:t>
      </w:r>
      <w:r>
        <w:rPr>
          <w:rFonts w:ascii="Times New Roman" w:hAnsi="Times New Roman"/>
          <w:sz w:val="24"/>
          <w:szCs w:val="24"/>
        </w:rPr>
        <w:t xml:space="preserve">    </w:t>
      </w:r>
      <w:r w:rsidRPr="00F55D0E">
        <w:rPr>
          <w:rFonts w:ascii="Times New Roman" w:hAnsi="Times New Roman"/>
          <w:sz w:val="24"/>
          <w:szCs w:val="24"/>
        </w:rPr>
        <w:t xml:space="preserve"> </w:t>
      </w:r>
      <w:r w:rsidR="001B0993">
        <w:rPr>
          <w:rFonts w:ascii="Times New Roman" w:hAnsi="Times New Roman"/>
          <w:sz w:val="24"/>
          <w:szCs w:val="24"/>
        </w:rPr>
        <w:t xml:space="preserve">         </w:t>
      </w:r>
      <w:r>
        <w:rPr>
          <w:rFonts w:ascii="Times New Roman" w:hAnsi="Times New Roman"/>
          <w:sz w:val="24"/>
          <w:szCs w:val="24"/>
        </w:rPr>
        <w:t xml:space="preserve">  В.С.Орехова</w:t>
      </w:r>
    </w:p>
    <w:p w:rsidR="0077015E" w:rsidRDefault="0077015E" w:rsidP="0077015E">
      <w:pPr>
        <w:pStyle w:val="ac"/>
        <w:rPr>
          <w:rFonts w:ascii="Times New Roman" w:hAnsi="Times New Roman"/>
          <w:sz w:val="24"/>
          <w:szCs w:val="24"/>
        </w:rPr>
      </w:pPr>
    </w:p>
    <w:p w:rsidR="0077015E" w:rsidRDefault="0077015E" w:rsidP="0077015E">
      <w:pPr>
        <w:pStyle w:val="ac"/>
        <w:rPr>
          <w:rFonts w:ascii="Times New Roman" w:hAnsi="Times New Roman"/>
          <w:sz w:val="24"/>
          <w:szCs w:val="24"/>
        </w:rPr>
      </w:pPr>
    </w:p>
    <w:p w:rsidR="0077015E" w:rsidRPr="00F55D0E" w:rsidRDefault="0077015E" w:rsidP="0077015E">
      <w:pPr>
        <w:pStyle w:val="ac"/>
        <w:rPr>
          <w:rFonts w:ascii="Times New Roman" w:hAnsi="Times New Roman"/>
          <w:sz w:val="24"/>
          <w:szCs w:val="24"/>
        </w:rPr>
      </w:pPr>
      <w:r w:rsidRPr="00F55D0E">
        <w:rPr>
          <w:rFonts w:ascii="Times New Roman" w:hAnsi="Times New Roman"/>
          <w:sz w:val="24"/>
          <w:szCs w:val="24"/>
        </w:rPr>
        <w:t>Отв. секретарь комиссии по делам несовершеннолетних</w:t>
      </w:r>
    </w:p>
    <w:p w:rsidR="0077015E" w:rsidRPr="00F55D0E" w:rsidRDefault="0077015E" w:rsidP="0077015E">
      <w:pPr>
        <w:pStyle w:val="ac"/>
        <w:rPr>
          <w:rFonts w:ascii="Times New Roman" w:hAnsi="Times New Roman"/>
          <w:sz w:val="24"/>
          <w:szCs w:val="24"/>
        </w:rPr>
      </w:pPr>
      <w:r w:rsidRPr="00F55D0E">
        <w:rPr>
          <w:rFonts w:ascii="Times New Roman" w:hAnsi="Times New Roman"/>
          <w:sz w:val="24"/>
          <w:szCs w:val="24"/>
        </w:rPr>
        <w:t xml:space="preserve">и защите их прав Администрации муниципального  </w:t>
      </w:r>
    </w:p>
    <w:p w:rsidR="0077015E" w:rsidRDefault="0077015E" w:rsidP="0077015E">
      <w:pPr>
        <w:pStyle w:val="ac"/>
        <w:rPr>
          <w:rFonts w:ascii="Times New Roman" w:hAnsi="Times New Roman"/>
          <w:sz w:val="24"/>
          <w:szCs w:val="24"/>
        </w:rPr>
      </w:pPr>
      <w:r w:rsidRPr="00F55D0E">
        <w:rPr>
          <w:rFonts w:ascii="Times New Roman" w:hAnsi="Times New Roman"/>
          <w:sz w:val="24"/>
          <w:szCs w:val="24"/>
        </w:rPr>
        <w:t>образования «</w:t>
      </w:r>
      <w:r>
        <w:rPr>
          <w:rFonts w:ascii="Times New Roman" w:hAnsi="Times New Roman"/>
          <w:sz w:val="24"/>
          <w:szCs w:val="24"/>
        </w:rPr>
        <w:t xml:space="preserve">Муниципальный округ </w:t>
      </w:r>
      <w:r w:rsidRPr="00F55D0E">
        <w:rPr>
          <w:rFonts w:ascii="Times New Roman" w:hAnsi="Times New Roman"/>
          <w:sz w:val="24"/>
          <w:szCs w:val="24"/>
        </w:rPr>
        <w:t>Кизнерский район</w:t>
      </w:r>
      <w:r>
        <w:rPr>
          <w:rFonts w:ascii="Times New Roman" w:hAnsi="Times New Roman"/>
          <w:sz w:val="24"/>
          <w:szCs w:val="24"/>
        </w:rPr>
        <w:t xml:space="preserve"> УР</w:t>
      </w:r>
      <w:r w:rsidRPr="00F55D0E">
        <w:rPr>
          <w:rFonts w:ascii="Times New Roman" w:hAnsi="Times New Roman"/>
          <w:sz w:val="24"/>
          <w:szCs w:val="24"/>
        </w:rPr>
        <w:t xml:space="preserve">»                         </w:t>
      </w:r>
      <w:r>
        <w:rPr>
          <w:rFonts w:ascii="Times New Roman" w:hAnsi="Times New Roman"/>
          <w:sz w:val="24"/>
          <w:szCs w:val="24"/>
        </w:rPr>
        <w:t xml:space="preserve"> </w:t>
      </w:r>
      <w:r w:rsidR="001B0993">
        <w:rPr>
          <w:rFonts w:ascii="Times New Roman" w:hAnsi="Times New Roman"/>
          <w:sz w:val="24"/>
          <w:szCs w:val="24"/>
        </w:rPr>
        <w:t xml:space="preserve">          </w:t>
      </w:r>
      <w:r w:rsidRPr="00F55D0E">
        <w:rPr>
          <w:rFonts w:ascii="Times New Roman" w:hAnsi="Times New Roman"/>
          <w:sz w:val="24"/>
          <w:szCs w:val="24"/>
        </w:rPr>
        <w:t xml:space="preserve"> </w:t>
      </w:r>
      <w:r>
        <w:rPr>
          <w:rFonts w:ascii="Times New Roman" w:hAnsi="Times New Roman"/>
          <w:sz w:val="24"/>
          <w:szCs w:val="24"/>
        </w:rPr>
        <w:t>О.В. Ильчибаева</w:t>
      </w:r>
    </w:p>
    <w:sectPr w:rsidR="0077015E" w:rsidSect="00097BC7">
      <w:headerReference w:type="default" r:id="rId11"/>
      <w:pgSz w:w="11906" w:h="16838"/>
      <w:pgMar w:top="567" w:right="566" w:bottom="426" w:left="1134"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0F0" w:rsidRDefault="00EA10F0" w:rsidP="00CB55C2">
      <w:r>
        <w:separator/>
      </w:r>
    </w:p>
  </w:endnote>
  <w:endnote w:type="continuationSeparator" w:id="1">
    <w:p w:rsidR="00EA10F0" w:rsidRDefault="00EA10F0" w:rsidP="00CB5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0F0" w:rsidRDefault="00EA10F0" w:rsidP="00CB55C2">
      <w:r>
        <w:separator/>
      </w:r>
    </w:p>
  </w:footnote>
  <w:footnote w:type="continuationSeparator" w:id="1">
    <w:p w:rsidR="00EA10F0" w:rsidRDefault="00EA10F0" w:rsidP="00CB5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4A" w:rsidRDefault="00F2134A" w:rsidP="007E299B">
    <w:pPr>
      <w:pStyle w:val="a3"/>
      <w:ind w:right="-427"/>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B14F9"/>
    <w:multiLevelType w:val="hybridMultilevel"/>
    <w:tmpl w:val="F558E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FF11E1"/>
    <w:multiLevelType w:val="hybridMultilevel"/>
    <w:tmpl w:val="3FB2F4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F4E205E"/>
    <w:multiLevelType w:val="hybridMultilevel"/>
    <w:tmpl w:val="3D24E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33AB7"/>
    <w:rsid w:val="00003172"/>
    <w:rsid w:val="0002021F"/>
    <w:rsid w:val="00024E5A"/>
    <w:rsid w:val="000311B5"/>
    <w:rsid w:val="00031621"/>
    <w:rsid w:val="000478C3"/>
    <w:rsid w:val="00055242"/>
    <w:rsid w:val="00086DD8"/>
    <w:rsid w:val="00097BC7"/>
    <w:rsid w:val="000A59F6"/>
    <w:rsid w:val="000A70B5"/>
    <w:rsid w:val="000C2BEF"/>
    <w:rsid w:val="000C7222"/>
    <w:rsid w:val="000D04CC"/>
    <w:rsid w:val="000D36BA"/>
    <w:rsid w:val="000D5BAC"/>
    <w:rsid w:val="00101D57"/>
    <w:rsid w:val="00130AE6"/>
    <w:rsid w:val="001335BD"/>
    <w:rsid w:val="00133697"/>
    <w:rsid w:val="00164E20"/>
    <w:rsid w:val="00166B57"/>
    <w:rsid w:val="00172B3A"/>
    <w:rsid w:val="00177817"/>
    <w:rsid w:val="00192D1D"/>
    <w:rsid w:val="00194CA3"/>
    <w:rsid w:val="001975C9"/>
    <w:rsid w:val="001B0993"/>
    <w:rsid w:val="001B691A"/>
    <w:rsid w:val="001B74B5"/>
    <w:rsid w:val="001D09C6"/>
    <w:rsid w:val="001E5975"/>
    <w:rsid w:val="00203F18"/>
    <w:rsid w:val="00204464"/>
    <w:rsid w:val="002055B8"/>
    <w:rsid w:val="0021372A"/>
    <w:rsid w:val="00221182"/>
    <w:rsid w:val="00226523"/>
    <w:rsid w:val="00242B17"/>
    <w:rsid w:val="00246DB7"/>
    <w:rsid w:val="00254A33"/>
    <w:rsid w:val="00256DD0"/>
    <w:rsid w:val="00257241"/>
    <w:rsid w:val="00282588"/>
    <w:rsid w:val="00282C85"/>
    <w:rsid w:val="00284AE9"/>
    <w:rsid w:val="0028534E"/>
    <w:rsid w:val="00296EB7"/>
    <w:rsid w:val="002A0C56"/>
    <w:rsid w:val="002A64C7"/>
    <w:rsid w:val="002B1FD9"/>
    <w:rsid w:val="002B4D95"/>
    <w:rsid w:val="002B5C36"/>
    <w:rsid w:val="002C3B62"/>
    <w:rsid w:val="002D2EA0"/>
    <w:rsid w:val="002E0E3E"/>
    <w:rsid w:val="002E7202"/>
    <w:rsid w:val="003012EF"/>
    <w:rsid w:val="00306668"/>
    <w:rsid w:val="0031024F"/>
    <w:rsid w:val="00313AC3"/>
    <w:rsid w:val="00326F4A"/>
    <w:rsid w:val="00341067"/>
    <w:rsid w:val="00341566"/>
    <w:rsid w:val="0035634E"/>
    <w:rsid w:val="00357600"/>
    <w:rsid w:val="00365502"/>
    <w:rsid w:val="0037039A"/>
    <w:rsid w:val="00374A56"/>
    <w:rsid w:val="00392B87"/>
    <w:rsid w:val="003A4292"/>
    <w:rsid w:val="003B62E4"/>
    <w:rsid w:val="003C3FC3"/>
    <w:rsid w:val="003D3320"/>
    <w:rsid w:val="003F26C6"/>
    <w:rsid w:val="00410020"/>
    <w:rsid w:val="00413247"/>
    <w:rsid w:val="00416359"/>
    <w:rsid w:val="0041791D"/>
    <w:rsid w:val="00421327"/>
    <w:rsid w:val="00440E91"/>
    <w:rsid w:val="00442129"/>
    <w:rsid w:val="00447841"/>
    <w:rsid w:val="0045263D"/>
    <w:rsid w:val="004541D5"/>
    <w:rsid w:val="0045557F"/>
    <w:rsid w:val="00455E15"/>
    <w:rsid w:val="0046090E"/>
    <w:rsid w:val="0048142C"/>
    <w:rsid w:val="004A1C53"/>
    <w:rsid w:val="004A5EB2"/>
    <w:rsid w:val="004B729A"/>
    <w:rsid w:val="004C525F"/>
    <w:rsid w:val="004C62CB"/>
    <w:rsid w:val="004F4DA3"/>
    <w:rsid w:val="00505C89"/>
    <w:rsid w:val="0051481A"/>
    <w:rsid w:val="005209AC"/>
    <w:rsid w:val="005411DA"/>
    <w:rsid w:val="00545ECB"/>
    <w:rsid w:val="00555AC7"/>
    <w:rsid w:val="005837FD"/>
    <w:rsid w:val="005843B2"/>
    <w:rsid w:val="005A3609"/>
    <w:rsid w:val="005C4C56"/>
    <w:rsid w:val="005D00BD"/>
    <w:rsid w:val="005D7F67"/>
    <w:rsid w:val="005E3071"/>
    <w:rsid w:val="005E6971"/>
    <w:rsid w:val="00600D72"/>
    <w:rsid w:val="00615AAF"/>
    <w:rsid w:val="00623902"/>
    <w:rsid w:val="00630F97"/>
    <w:rsid w:val="006414DB"/>
    <w:rsid w:val="0065050D"/>
    <w:rsid w:val="0065087B"/>
    <w:rsid w:val="00651CB8"/>
    <w:rsid w:val="00687DBB"/>
    <w:rsid w:val="00690944"/>
    <w:rsid w:val="006A3384"/>
    <w:rsid w:val="006C3DD1"/>
    <w:rsid w:val="006C5334"/>
    <w:rsid w:val="006D05CC"/>
    <w:rsid w:val="006D360C"/>
    <w:rsid w:val="006E0F4E"/>
    <w:rsid w:val="006E422C"/>
    <w:rsid w:val="006E6E5B"/>
    <w:rsid w:val="006F0A11"/>
    <w:rsid w:val="00705203"/>
    <w:rsid w:val="0070631C"/>
    <w:rsid w:val="00714784"/>
    <w:rsid w:val="007175B7"/>
    <w:rsid w:val="00727DDD"/>
    <w:rsid w:val="00754DDB"/>
    <w:rsid w:val="0076367E"/>
    <w:rsid w:val="0077015E"/>
    <w:rsid w:val="00771569"/>
    <w:rsid w:val="0078400B"/>
    <w:rsid w:val="00790FA8"/>
    <w:rsid w:val="007924AE"/>
    <w:rsid w:val="00796E37"/>
    <w:rsid w:val="007A00F8"/>
    <w:rsid w:val="007A47E0"/>
    <w:rsid w:val="007C39DC"/>
    <w:rsid w:val="007D3F36"/>
    <w:rsid w:val="007D4420"/>
    <w:rsid w:val="007E299B"/>
    <w:rsid w:val="007E7CC6"/>
    <w:rsid w:val="007F33AD"/>
    <w:rsid w:val="007F6A13"/>
    <w:rsid w:val="00806678"/>
    <w:rsid w:val="00814168"/>
    <w:rsid w:val="00815486"/>
    <w:rsid w:val="00824F93"/>
    <w:rsid w:val="0083541C"/>
    <w:rsid w:val="0085601C"/>
    <w:rsid w:val="00887C07"/>
    <w:rsid w:val="008B40CA"/>
    <w:rsid w:val="008B4A5A"/>
    <w:rsid w:val="008B5A39"/>
    <w:rsid w:val="008C556D"/>
    <w:rsid w:val="008D26A6"/>
    <w:rsid w:val="008F4078"/>
    <w:rsid w:val="009020AB"/>
    <w:rsid w:val="00904143"/>
    <w:rsid w:val="00915849"/>
    <w:rsid w:val="009310F4"/>
    <w:rsid w:val="00941F3F"/>
    <w:rsid w:val="0096210A"/>
    <w:rsid w:val="00973BF8"/>
    <w:rsid w:val="00981AEA"/>
    <w:rsid w:val="00984F11"/>
    <w:rsid w:val="00986ABF"/>
    <w:rsid w:val="00995AFE"/>
    <w:rsid w:val="00997F4E"/>
    <w:rsid w:val="009B3959"/>
    <w:rsid w:val="009D040A"/>
    <w:rsid w:val="009E2DF5"/>
    <w:rsid w:val="009F42B5"/>
    <w:rsid w:val="00A0751A"/>
    <w:rsid w:val="00A34945"/>
    <w:rsid w:val="00A451D6"/>
    <w:rsid w:val="00A66C26"/>
    <w:rsid w:val="00A72E24"/>
    <w:rsid w:val="00A772A1"/>
    <w:rsid w:val="00A83867"/>
    <w:rsid w:val="00A85820"/>
    <w:rsid w:val="00A87B67"/>
    <w:rsid w:val="00A9097F"/>
    <w:rsid w:val="00A93300"/>
    <w:rsid w:val="00A97163"/>
    <w:rsid w:val="00AA4CB5"/>
    <w:rsid w:val="00AB747A"/>
    <w:rsid w:val="00AC216A"/>
    <w:rsid w:val="00AD29A2"/>
    <w:rsid w:val="00AD53A2"/>
    <w:rsid w:val="00AD747D"/>
    <w:rsid w:val="00AE1621"/>
    <w:rsid w:val="00AE2E0D"/>
    <w:rsid w:val="00AF7022"/>
    <w:rsid w:val="00AF756D"/>
    <w:rsid w:val="00B10A50"/>
    <w:rsid w:val="00B17912"/>
    <w:rsid w:val="00B26044"/>
    <w:rsid w:val="00B2752E"/>
    <w:rsid w:val="00B27AFB"/>
    <w:rsid w:val="00B33CB0"/>
    <w:rsid w:val="00B377BD"/>
    <w:rsid w:val="00B460EE"/>
    <w:rsid w:val="00B70BF7"/>
    <w:rsid w:val="00B83E08"/>
    <w:rsid w:val="00B863F4"/>
    <w:rsid w:val="00B8753A"/>
    <w:rsid w:val="00B910F3"/>
    <w:rsid w:val="00B9491F"/>
    <w:rsid w:val="00B9524D"/>
    <w:rsid w:val="00BA79C4"/>
    <w:rsid w:val="00BB23BB"/>
    <w:rsid w:val="00BB40D1"/>
    <w:rsid w:val="00BE5D42"/>
    <w:rsid w:val="00BE5E51"/>
    <w:rsid w:val="00BF3E57"/>
    <w:rsid w:val="00BF41F7"/>
    <w:rsid w:val="00BF6371"/>
    <w:rsid w:val="00C01DF5"/>
    <w:rsid w:val="00C025AF"/>
    <w:rsid w:val="00C32108"/>
    <w:rsid w:val="00C46EA6"/>
    <w:rsid w:val="00C53C71"/>
    <w:rsid w:val="00C6536F"/>
    <w:rsid w:val="00C754ED"/>
    <w:rsid w:val="00C760D0"/>
    <w:rsid w:val="00C83FC1"/>
    <w:rsid w:val="00C92D00"/>
    <w:rsid w:val="00CA0411"/>
    <w:rsid w:val="00CA1DF6"/>
    <w:rsid w:val="00CB34D6"/>
    <w:rsid w:val="00CB55C2"/>
    <w:rsid w:val="00CD1E1A"/>
    <w:rsid w:val="00CD5BFF"/>
    <w:rsid w:val="00CE48B7"/>
    <w:rsid w:val="00CE5135"/>
    <w:rsid w:val="00D05379"/>
    <w:rsid w:val="00D10BF5"/>
    <w:rsid w:val="00D11AE2"/>
    <w:rsid w:val="00D16907"/>
    <w:rsid w:val="00D17C75"/>
    <w:rsid w:val="00D35D64"/>
    <w:rsid w:val="00D40B18"/>
    <w:rsid w:val="00D62FDC"/>
    <w:rsid w:val="00D76DB9"/>
    <w:rsid w:val="00D8021A"/>
    <w:rsid w:val="00DB5710"/>
    <w:rsid w:val="00E07F53"/>
    <w:rsid w:val="00E172C0"/>
    <w:rsid w:val="00E20406"/>
    <w:rsid w:val="00E21C83"/>
    <w:rsid w:val="00E22D1C"/>
    <w:rsid w:val="00E31EAA"/>
    <w:rsid w:val="00E33369"/>
    <w:rsid w:val="00E52F11"/>
    <w:rsid w:val="00E53A54"/>
    <w:rsid w:val="00E61E9D"/>
    <w:rsid w:val="00E80881"/>
    <w:rsid w:val="00E83B29"/>
    <w:rsid w:val="00E84DCD"/>
    <w:rsid w:val="00E8705B"/>
    <w:rsid w:val="00E87C9B"/>
    <w:rsid w:val="00E91AFD"/>
    <w:rsid w:val="00E94485"/>
    <w:rsid w:val="00EA10F0"/>
    <w:rsid w:val="00EA36D2"/>
    <w:rsid w:val="00EC0754"/>
    <w:rsid w:val="00EC524C"/>
    <w:rsid w:val="00EC5263"/>
    <w:rsid w:val="00EC5FC4"/>
    <w:rsid w:val="00ED6E25"/>
    <w:rsid w:val="00ED7C97"/>
    <w:rsid w:val="00EF074C"/>
    <w:rsid w:val="00F00D95"/>
    <w:rsid w:val="00F05D8B"/>
    <w:rsid w:val="00F110C8"/>
    <w:rsid w:val="00F158D9"/>
    <w:rsid w:val="00F2134A"/>
    <w:rsid w:val="00F22AE0"/>
    <w:rsid w:val="00F31301"/>
    <w:rsid w:val="00F33AB7"/>
    <w:rsid w:val="00F359FA"/>
    <w:rsid w:val="00F437A4"/>
    <w:rsid w:val="00F458AF"/>
    <w:rsid w:val="00F603CB"/>
    <w:rsid w:val="00F73F65"/>
    <w:rsid w:val="00F82BF8"/>
    <w:rsid w:val="00F8798C"/>
    <w:rsid w:val="00F9131B"/>
    <w:rsid w:val="00FB1972"/>
    <w:rsid w:val="00FB2EF1"/>
    <w:rsid w:val="00FC1FEC"/>
    <w:rsid w:val="00FD10F8"/>
    <w:rsid w:val="00FD1FA0"/>
    <w:rsid w:val="00FD49EB"/>
    <w:rsid w:val="00FE2DB9"/>
    <w:rsid w:val="00FF5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A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413247"/>
    <w:pPr>
      <w:keepNext/>
      <w:widowControl/>
      <w:autoSpaceDE/>
      <w:autoSpaceDN/>
      <w:adjustRightInd/>
      <w:spacing w:before="240" w:after="60" w:line="276" w:lineRule="auto"/>
      <w:outlineLvl w:val="1"/>
    </w:pPr>
    <w:rPr>
      <w:rFonts w:ascii="Cambria" w:hAnsi="Cambria"/>
      <w:b/>
      <w:bCs/>
      <w:i/>
      <w:iCs/>
      <w:sz w:val="28"/>
      <w:szCs w:val="28"/>
    </w:rPr>
  </w:style>
  <w:style w:type="paragraph" w:styleId="5">
    <w:name w:val="heading 5"/>
    <w:basedOn w:val="a"/>
    <w:next w:val="a"/>
    <w:link w:val="50"/>
    <w:qFormat/>
    <w:rsid w:val="00164E20"/>
    <w:pPr>
      <w:keepNext/>
      <w:widowControl/>
      <w:autoSpaceDE/>
      <w:autoSpaceDN/>
      <w:adjustRightInd/>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33AB7"/>
    <w:pPr>
      <w:tabs>
        <w:tab w:val="center" w:pos="4677"/>
        <w:tab w:val="right" w:pos="9355"/>
      </w:tabs>
    </w:pPr>
  </w:style>
  <w:style w:type="character" w:customStyle="1" w:styleId="a4">
    <w:name w:val="Верхний колонтитул Знак"/>
    <w:basedOn w:val="a0"/>
    <w:link w:val="a3"/>
    <w:uiPriority w:val="99"/>
    <w:rsid w:val="00F33AB7"/>
    <w:rPr>
      <w:rFonts w:ascii="Times New Roman" w:eastAsia="Times New Roman" w:hAnsi="Times New Roman" w:cs="Times New Roman"/>
      <w:sz w:val="20"/>
      <w:szCs w:val="20"/>
      <w:lang w:eastAsia="ru-RU"/>
    </w:rPr>
  </w:style>
  <w:style w:type="character" w:styleId="a5">
    <w:name w:val="Hyperlink"/>
    <w:rsid w:val="00F33AB7"/>
    <w:rPr>
      <w:color w:val="0000FF"/>
      <w:u w:val="single"/>
    </w:rPr>
  </w:style>
  <w:style w:type="paragraph" w:styleId="a6">
    <w:name w:val="Balloon Text"/>
    <w:basedOn w:val="a"/>
    <w:link w:val="a7"/>
    <w:uiPriority w:val="99"/>
    <w:semiHidden/>
    <w:unhideWhenUsed/>
    <w:rsid w:val="00F33AB7"/>
    <w:rPr>
      <w:rFonts w:ascii="Tahoma" w:hAnsi="Tahoma" w:cs="Tahoma"/>
      <w:sz w:val="16"/>
      <w:szCs w:val="16"/>
    </w:rPr>
  </w:style>
  <w:style w:type="character" w:customStyle="1" w:styleId="a7">
    <w:name w:val="Текст выноски Знак"/>
    <w:basedOn w:val="a0"/>
    <w:link w:val="a6"/>
    <w:uiPriority w:val="99"/>
    <w:semiHidden/>
    <w:rsid w:val="00F33AB7"/>
    <w:rPr>
      <w:rFonts w:ascii="Tahoma" w:eastAsia="Times New Roman" w:hAnsi="Tahoma" w:cs="Tahoma"/>
      <w:sz w:val="16"/>
      <w:szCs w:val="16"/>
      <w:lang w:eastAsia="ru-RU"/>
    </w:rPr>
  </w:style>
  <w:style w:type="paragraph" w:styleId="a8">
    <w:name w:val="Body Text"/>
    <w:basedOn w:val="a"/>
    <w:link w:val="a9"/>
    <w:rsid w:val="0051481A"/>
    <w:pPr>
      <w:widowControl/>
      <w:autoSpaceDE/>
      <w:autoSpaceDN/>
      <w:adjustRightInd/>
      <w:ind w:right="-108"/>
    </w:pPr>
    <w:rPr>
      <w:sz w:val="24"/>
    </w:rPr>
  </w:style>
  <w:style w:type="character" w:customStyle="1" w:styleId="a9">
    <w:name w:val="Основной текст Знак"/>
    <w:basedOn w:val="a0"/>
    <w:link w:val="a8"/>
    <w:rsid w:val="0051481A"/>
    <w:rPr>
      <w:rFonts w:ascii="Times New Roman" w:eastAsia="Times New Roman" w:hAnsi="Times New Roman" w:cs="Times New Roman"/>
      <w:sz w:val="24"/>
      <w:szCs w:val="20"/>
      <w:lang w:eastAsia="ru-RU"/>
    </w:rPr>
  </w:style>
  <w:style w:type="paragraph" w:styleId="aa">
    <w:name w:val="footer"/>
    <w:basedOn w:val="a"/>
    <w:link w:val="ab"/>
    <w:uiPriority w:val="99"/>
    <w:semiHidden/>
    <w:unhideWhenUsed/>
    <w:rsid w:val="00CB55C2"/>
    <w:pPr>
      <w:tabs>
        <w:tab w:val="center" w:pos="4677"/>
        <w:tab w:val="right" w:pos="9355"/>
      </w:tabs>
    </w:pPr>
  </w:style>
  <w:style w:type="character" w:customStyle="1" w:styleId="ab">
    <w:name w:val="Нижний колонтитул Знак"/>
    <w:basedOn w:val="a0"/>
    <w:link w:val="aa"/>
    <w:uiPriority w:val="99"/>
    <w:semiHidden/>
    <w:rsid w:val="00CB55C2"/>
    <w:rPr>
      <w:rFonts w:ascii="Times New Roman" w:eastAsia="Times New Roman" w:hAnsi="Times New Roman" w:cs="Times New Roman"/>
      <w:sz w:val="20"/>
      <w:szCs w:val="20"/>
      <w:lang w:eastAsia="ru-RU"/>
    </w:rPr>
  </w:style>
  <w:style w:type="paragraph" w:customStyle="1" w:styleId="1">
    <w:name w:val="Без интервала1"/>
    <w:qFormat/>
    <w:rsid w:val="008D26A6"/>
    <w:pPr>
      <w:spacing w:after="0" w:line="240" w:lineRule="auto"/>
    </w:pPr>
    <w:rPr>
      <w:rFonts w:ascii="Calibri" w:eastAsia="Times New Roman" w:hAnsi="Calibri" w:cs="Times New Roman"/>
      <w:lang w:eastAsia="ru-RU"/>
    </w:rPr>
  </w:style>
  <w:style w:type="paragraph" w:styleId="ac">
    <w:name w:val="No Spacing"/>
    <w:link w:val="ad"/>
    <w:uiPriority w:val="1"/>
    <w:qFormat/>
    <w:rsid w:val="008D26A6"/>
    <w:pPr>
      <w:spacing w:after="0" w:line="240" w:lineRule="auto"/>
    </w:pPr>
    <w:rPr>
      <w:rFonts w:ascii="Calibri" w:eastAsia="Times New Roman" w:hAnsi="Calibri" w:cs="Times New Roman"/>
      <w:lang w:eastAsia="ru-RU"/>
    </w:rPr>
  </w:style>
  <w:style w:type="paragraph" w:customStyle="1" w:styleId="21">
    <w:name w:val="Без интервала2"/>
    <w:rsid w:val="007C39DC"/>
    <w:pPr>
      <w:spacing w:after="0" w:line="240" w:lineRule="auto"/>
    </w:pPr>
    <w:rPr>
      <w:rFonts w:ascii="Calibri" w:eastAsia="Times New Roman" w:hAnsi="Calibri" w:cs="Times New Roman"/>
      <w:lang w:eastAsia="ru-RU"/>
    </w:rPr>
  </w:style>
  <w:style w:type="table" w:styleId="ae">
    <w:name w:val="Table Grid"/>
    <w:basedOn w:val="a1"/>
    <w:rsid w:val="00F913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F9131B"/>
    <w:pPr>
      <w:widowControl w:val="0"/>
      <w:suppressAutoHyphens/>
      <w:spacing w:after="0" w:line="240" w:lineRule="auto"/>
    </w:pPr>
    <w:rPr>
      <w:rFonts w:ascii="Courier New" w:eastAsia="Times New Roman" w:hAnsi="Courier New" w:cs="Courier New"/>
      <w:sz w:val="20"/>
      <w:szCs w:val="20"/>
      <w:lang w:eastAsia="zh-CN"/>
    </w:rPr>
  </w:style>
  <w:style w:type="character" w:customStyle="1" w:styleId="50">
    <w:name w:val="Заголовок 5 Знак"/>
    <w:basedOn w:val="a0"/>
    <w:link w:val="5"/>
    <w:rsid w:val="00164E20"/>
    <w:rPr>
      <w:rFonts w:ascii="Times New Roman" w:eastAsia="Times New Roman" w:hAnsi="Times New Roman" w:cs="Times New Roman"/>
      <w:sz w:val="24"/>
      <w:szCs w:val="20"/>
      <w:lang w:eastAsia="ru-RU"/>
    </w:rPr>
  </w:style>
  <w:style w:type="character" w:customStyle="1" w:styleId="NoSpacingChar">
    <w:name w:val="No Spacing Char"/>
    <w:link w:val="3"/>
    <w:locked/>
    <w:rsid w:val="00164E20"/>
    <w:rPr>
      <w:rFonts w:ascii="Calibri" w:eastAsia="Calibri" w:hAnsi="Calibri"/>
      <w:lang w:eastAsia="ru-RU"/>
    </w:rPr>
  </w:style>
  <w:style w:type="paragraph" w:customStyle="1" w:styleId="3">
    <w:name w:val="Без интервала3"/>
    <w:link w:val="NoSpacingChar"/>
    <w:rsid w:val="00164E20"/>
    <w:pPr>
      <w:spacing w:after="0" w:line="240" w:lineRule="auto"/>
    </w:pPr>
    <w:rPr>
      <w:rFonts w:ascii="Calibri" w:eastAsia="Calibri" w:hAnsi="Calibri"/>
      <w:lang w:eastAsia="ru-RU"/>
    </w:rPr>
  </w:style>
  <w:style w:type="character" w:customStyle="1" w:styleId="ad">
    <w:name w:val="Без интервала Знак"/>
    <w:link w:val="ac"/>
    <w:uiPriority w:val="1"/>
    <w:rsid w:val="00164E20"/>
    <w:rPr>
      <w:rFonts w:ascii="Calibri" w:eastAsia="Times New Roman" w:hAnsi="Calibri" w:cs="Times New Roman"/>
      <w:lang w:eastAsia="ru-RU"/>
    </w:rPr>
  </w:style>
  <w:style w:type="paragraph" w:customStyle="1" w:styleId="30">
    <w:name w:val="Без интервала3"/>
    <w:rsid w:val="00164E20"/>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rsid w:val="00413247"/>
    <w:rPr>
      <w:rFonts w:ascii="Cambria" w:eastAsia="Times New Roman" w:hAnsi="Cambria" w:cs="Times New Roman"/>
      <w:b/>
      <w:bCs/>
      <w:i/>
      <w:iCs/>
      <w:sz w:val="28"/>
      <w:szCs w:val="28"/>
      <w:lang w:eastAsia="ru-RU"/>
    </w:rPr>
  </w:style>
  <w:style w:type="paragraph" w:styleId="af">
    <w:name w:val="Normal (Web)"/>
    <w:basedOn w:val="a"/>
    <w:uiPriority w:val="99"/>
    <w:unhideWhenUsed/>
    <w:rsid w:val="009F42B5"/>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143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n@indr.izh.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3d-book.library-kizner.ru/" TargetMode="External"/><Relationship Id="rId4" Type="http://schemas.openxmlformats.org/officeDocument/2006/relationships/webSettings" Target="webSettings.xml"/><Relationship Id="rId9" Type="http://schemas.openxmlformats.org/officeDocument/2006/relationships/hyperlink" Target="http://www.library-kizn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2849</TotalTime>
  <Pages>1</Pages>
  <Words>1945</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Baybikova</dc:creator>
  <cp:keywords/>
  <dc:description/>
  <cp:lastModifiedBy>Соколова</cp:lastModifiedBy>
  <cp:revision>113</cp:revision>
  <cp:lastPrinted>2024-07-12T09:11:00Z</cp:lastPrinted>
  <dcterms:created xsi:type="dcterms:W3CDTF">2020-01-24T11:05:00Z</dcterms:created>
  <dcterms:modified xsi:type="dcterms:W3CDTF">2024-07-12T09:23:00Z</dcterms:modified>
</cp:coreProperties>
</file>