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4843" w:rsidRDefault="00154843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</w:p>
    <w:p w:rsidR="00A758AC" w:rsidRPr="009C5F0D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Приложение 2</w:t>
      </w:r>
    </w:p>
    <w:p w:rsidR="00A758AC" w:rsidRPr="009C5F0D" w:rsidRDefault="00C72179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к</w:t>
      </w:r>
      <w:r w:rsidR="00A758AC"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 муниципальной программе</w:t>
      </w:r>
    </w:p>
    <w:p w:rsidR="00C72179" w:rsidRPr="009C5F0D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Управлени</w:t>
      </w:r>
      <w:r w:rsidR="00C72179"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я образования </w:t>
      </w:r>
    </w:p>
    <w:p w:rsidR="00C72179" w:rsidRPr="009C5F0D" w:rsidRDefault="00C72179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Администрации муниципального образования </w:t>
      </w:r>
    </w:p>
    <w:p w:rsidR="00C72179" w:rsidRPr="009C5F0D" w:rsidRDefault="00C72179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="00A758AC" w:rsidRPr="009C5F0D">
        <w:rPr>
          <w:rFonts w:ascii="Times New Roman" w:eastAsia="Calibri" w:hAnsi="Times New Roman"/>
          <w:sz w:val="20"/>
          <w:szCs w:val="20"/>
          <w:lang w:eastAsia="ru-RU"/>
        </w:rPr>
        <w:t>Кизнерский</w:t>
      </w:r>
      <w:proofErr w:type="spellEnd"/>
      <w:r w:rsidR="00A758AC"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 район</w:t>
      </w:r>
    </w:p>
    <w:p w:rsidR="00A758AC" w:rsidRPr="009C5F0D" w:rsidRDefault="00C72179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Удмуртской Республики</w:t>
      </w:r>
      <w:r w:rsidR="00A758AC" w:rsidRPr="009C5F0D">
        <w:rPr>
          <w:rFonts w:ascii="Times New Roman" w:eastAsia="Calibri" w:hAnsi="Times New Roman"/>
          <w:sz w:val="20"/>
          <w:szCs w:val="20"/>
          <w:lang w:eastAsia="ru-RU"/>
        </w:rPr>
        <w:t>"</w:t>
      </w:r>
    </w:p>
    <w:p w:rsidR="00A758AC" w:rsidRPr="009C5F0D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0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"Развитие образования и воспитание"</w:t>
      </w:r>
    </w:p>
    <w:p w:rsidR="00A758AC" w:rsidRPr="00DA245B" w:rsidRDefault="00C72179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sz w:val="24"/>
          <w:szCs w:val="20"/>
          <w:lang w:eastAsia="ru-RU"/>
        </w:rPr>
      </w:pPr>
      <w:r w:rsidRPr="009C5F0D">
        <w:rPr>
          <w:rFonts w:ascii="Times New Roman" w:eastAsia="Calibri" w:hAnsi="Times New Roman"/>
          <w:sz w:val="20"/>
          <w:szCs w:val="20"/>
          <w:lang w:eastAsia="ru-RU"/>
        </w:rPr>
        <w:t>на 2020-202</w:t>
      </w:r>
      <w:r w:rsidR="00353905">
        <w:rPr>
          <w:rFonts w:ascii="Times New Roman" w:eastAsia="Calibri" w:hAnsi="Times New Roman"/>
          <w:sz w:val="20"/>
          <w:szCs w:val="20"/>
          <w:lang w:eastAsia="ru-RU"/>
        </w:rPr>
        <w:t>8</w:t>
      </w:r>
      <w:r w:rsidR="00A758AC" w:rsidRPr="009C5F0D">
        <w:rPr>
          <w:rFonts w:ascii="Times New Roman" w:eastAsia="Calibri" w:hAnsi="Times New Roman"/>
          <w:sz w:val="20"/>
          <w:szCs w:val="20"/>
          <w:lang w:eastAsia="ru-RU"/>
        </w:rPr>
        <w:t xml:space="preserve"> годы</w:t>
      </w:r>
    </w:p>
    <w:tbl>
      <w:tblPr>
        <w:tblW w:w="15412" w:type="dxa"/>
        <w:tblInd w:w="203" w:type="dxa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429"/>
        <w:gridCol w:w="4654"/>
        <w:gridCol w:w="2297"/>
        <w:gridCol w:w="1137"/>
        <w:gridCol w:w="3739"/>
        <w:gridCol w:w="1746"/>
      </w:tblGrid>
      <w:tr w:rsidR="00A758AC" w:rsidRPr="00DA245B" w:rsidTr="00F91A96">
        <w:trPr>
          <w:trHeight w:val="282"/>
        </w:trPr>
        <w:tc>
          <w:tcPr>
            <w:tcW w:w="15412" w:type="dxa"/>
            <w:gridSpan w:val="9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A758AC" w:rsidRPr="00DA245B" w:rsidTr="00F91A96">
        <w:trPr>
          <w:trHeight w:val="282"/>
        </w:trPr>
        <w:tc>
          <w:tcPr>
            <w:tcW w:w="490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54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58AC" w:rsidRPr="00DA245B" w:rsidTr="00F91A96">
        <w:trPr>
          <w:trHeight w:val="855"/>
        </w:trPr>
        <w:tc>
          <w:tcPr>
            <w:tcW w:w="183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65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229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3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Срок выполнения</w:t>
            </w:r>
          </w:p>
        </w:tc>
        <w:tc>
          <w:tcPr>
            <w:tcW w:w="37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Ожидаемый непосредственный результат</w:t>
            </w:r>
          </w:p>
        </w:tc>
        <w:tc>
          <w:tcPr>
            <w:tcW w:w="17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A758AC" w:rsidRPr="00DA245B" w:rsidTr="00F91A96">
        <w:trPr>
          <w:trHeight w:val="31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A758AC" w:rsidRPr="00DA245B" w:rsidTr="00F91A96">
        <w:trPr>
          <w:trHeight w:val="282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Развитие дошкольного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A758AC" w:rsidRPr="00DA245B" w:rsidTr="00F91A96">
        <w:trPr>
          <w:trHeight w:val="118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Оказание муниципальной услуги «Прием заявлений, постановка на учет и выдача путевок в образовательные учреждения, реализующие основную образовательную программу дошкольного образования (детские сад</w:t>
            </w:r>
            <w:r w:rsidR="00C72179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ы) в </w:t>
            </w:r>
            <w:proofErr w:type="spellStart"/>
            <w:r w:rsidR="00C72179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Кизнерском</w:t>
            </w:r>
            <w:proofErr w:type="spellEnd"/>
            <w:r w:rsidR="00C72179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районе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8076A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 w:rsidR="001F25A4"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="005F25FD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Учет детей, претендующих на получение дошкольного образования, предоставление путевок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01.1.1, 01.1.2; 01.1.3, 01.1.4, 01.1.12, 01.1.13 </w:t>
            </w:r>
          </w:p>
        </w:tc>
      </w:tr>
      <w:tr w:rsidR="00A758AC" w:rsidRPr="00DA245B" w:rsidTr="00F91A96">
        <w:trPr>
          <w:trHeight w:val="72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A758AC" w:rsidRPr="00DA245B" w:rsidTr="00F91A96">
        <w:trPr>
          <w:trHeight w:val="118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Субвенция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8076A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</w:t>
            </w:r>
            <w:r w:rsidR="001F25A4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28 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01.1.1, 01.1.10, 01.1.12, 01.1.13</w:t>
            </w:r>
          </w:p>
        </w:tc>
      </w:tr>
      <w:tr w:rsidR="00A758AC" w:rsidRPr="00DA245B" w:rsidTr="00F91A96">
        <w:trPr>
          <w:trHeight w:val="75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Уплата налога на имущество организаций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8076A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 w:rsidR="001F25A4"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Уплата налога на имущество организаций муниципальными дошкольными образовательными организациями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01.1.1, 01.1.6</w:t>
            </w:r>
          </w:p>
        </w:tc>
      </w:tr>
      <w:tr w:rsidR="00A758AC" w:rsidRPr="00DA245B" w:rsidTr="00F91A96">
        <w:trPr>
          <w:trHeight w:val="166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Обеспечение деятельности подведомственных учреждений за счет средств бюджета Управлени</w:t>
            </w:r>
            <w:r w:rsidR="00C72179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я образования Администрации </w:t>
            </w:r>
            <w:proofErr w:type="spellStart"/>
            <w:r w:rsidR="00C72179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="00C72179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  <w:p w:rsidR="00A758AC" w:rsidRPr="00DA245B" w:rsidRDefault="00A758AC" w:rsidP="00816DC1">
            <w:pPr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A758AC" w:rsidRPr="00DA245B" w:rsidRDefault="00A758AC" w:rsidP="00816DC1">
            <w:pPr>
              <w:jc w:val="right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8076A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 w:rsidR="001F25A4"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="00A758AC"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758AC" w:rsidRPr="00DA245B" w:rsidRDefault="00A758AC" w:rsidP="00816DC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01.1.1, 01.1.6, 01.1.7, 01.1.8, 01.1.12, 01.1.13</w:t>
            </w:r>
          </w:p>
        </w:tc>
      </w:tr>
      <w:tr w:rsidR="00346C45" w:rsidRPr="00DA245B" w:rsidTr="00400D57">
        <w:trPr>
          <w:trHeight w:val="112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295EF8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 w:rsidR="00346C45">
              <w:rPr>
                <w:rFonts w:ascii="Times New Roman" w:hAnsi="Times New Roman"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Суб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сид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ия на финансовое обеспечение </w:t>
            </w:r>
            <w:r w:rsidRPr="00400D57">
              <w:rPr>
                <w:rFonts w:ascii="Times New Roman" w:hAnsi="Times New Roman"/>
                <w:sz w:val="17"/>
                <w:szCs w:val="17"/>
                <w:lang w:eastAsia="ru-RU"/>
              </w:rPr>
              <w:t>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346C45" w:rsidRPr="00DA245B" w:rsidTr="00F91A96">
        <w:trPr>
          <w:trHeight w:val="709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346C45" w:rsidRPr="00DA245B" w:rsidTr="00F91A96">
        <w:trPr>
          <w:trHeight w:val="1978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Расходы по предоставлению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детей с туберкулезной интоксикацией, а также родителей, если оба или один из них являются инвалидами первой или второй группы и не имеют других доходов, кроме пенсии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20120-2028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детей с туберкулезной интоксикацией, а также родителей, если оба или один из них являются инвалидами первой или второй группы и не имеют других доходов, кроме пенсии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01.1.1, 01.1.10, 01.112, 01.1.13.</w:t>
            </w:r>
          </w:p>
        </w:tc>
      </w:tr>
      <w:tr w:rsidR="00346C45" w:rsidRPr="00DA245B" w:rsidTr="00F91A96">
        <w:trPr>
          <w:trHeight w:val="108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Выплата компенсации части родительской платы за содержание ребенка в муниципальных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образовательных учреждениях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01.1.1, 01.1.3, 01.1.4, 01.1.5, 01.1.10,01.1.11, 01.1. 13</w:t>
            </w:r>
          </w:p>
        </w:tc>
      </w:tr>
      <w:tr w:rsidR="00346C45" w:rsidRPr="00DA245B" w:rsidTr="00F91A96">
        <w:trPr>
          <w:trHeight w:val="1302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Расходы по присмотру и уходу за детьми-инвалидами,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Предоставление мер социальной поддержки, реализация переданных государственных полномочий Удмуртской Республики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01.1.1, 01.1.3, 01.1.4, 01.1.5, 01.1.13</w:t>
            </w:r>
          </w:p>
        </w:tc>
      </w:tr>
      <w:tr w:rsidR="00346C45" w:rsidRPr="00DA245B" w:rsidTr="00F91A96">
        <w:trPr>
          <w:trHeight w:val="841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7E0D5B" w:rsidRDefault="00346C45" w:rsidP="00346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по </w:t>
            </w:r>
            <w:r w:rsidRPr="007E0D5B">
              <w:rPr>
                <w:rFonts w:ascii="Times New Roman" w:hAnsi="Times New Roman"/>
                <w:bCs/>
                <w:sz w:val="18"/>
                <w:szCs w:val="18"/>
              </w:rPr>
              <w:t>предоставлению дополнительной меры социальной поддержки по освобождению в 2023 году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от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</w:t>
            </w:r>
            <w:r w:rsidR="005A31F3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-202</w:t>
            </w:r>
            <w:r w:rsidR="005A31F3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4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Предоставление мер социальной поддержки, реализация переданных государственных полномочий Удмуртской Республики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01.1.1, 01.1.3, 01.1.4, 01.1.5, 01.1.13</w:t>
            </w:r>
          </w:p>
        </w:tc>
      </w:tr>
      <w:tr w:rsidR="00346C45" w:rsidRPr="00DA245B" w:rsidTr="00F91A96">
        <w:trPr>
          <w:trHeight w:val="692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Организация мероприятий по созданию современной инфраструктуры дошкольных организаций, а также их комплексной безопасности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346C45" w:rsidRPr="00DA245B" w:rsidTr="00F91A96">
        <w:trPr>
          <w:trHeight w:val="879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Обеспечение мер пожарной безопасности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Реализация мер пожарной безопасности в муниципальных дошкольных образовательных организациях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01.1.1, 01.1.6, 01.1.8, 01.1.13</w:t>
            </w:r>
          </w:p>
        </w:tc>
      </w:tr>
      <w:tr w:rsidR="00346C45" w:rsidRPr="00DA245B" w:rsidTr="00F91A96">
        <w:trPr>
          <w:trHeight w:val="717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Аттестация рабочих мест по условиям труда и приведение их в соответствие с установленными требованиями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Приведение рабочих мест в муниципальных дошкольных образовательных организациях в соответствие с установленными требованиями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01.1.1, 01.1.7, 01.1.8, 01.1.13</w:t>
            </w:r>
          </w:p>
        </w:tc>
      </w:tr>
      <w:tr w:rsidR="00346C45" w:rsidRPr="00DA245B" w:rsidTr="00F91A96">
        <w:trPr>
          <w:trHeight w:val="717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Мониторинг и анализ предписаний надзорных органов, принятие мер реагирования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Выполнение мероприятий по исполнению предписаний надзорных органов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01.1.1, 01.1.6, 01.1.11</w:t>
            </w:r>
          </w:p>
        </w:tc>
      </w:tr>
      <w:tr w:rsidR="00346C45" w:rsidRPr="00DA245B" w:rsidTr="00F91A96">
        <w:trPr>
          <w:trHeight w:val="52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FE40D8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E40D8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FE40D8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E40D8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FE40D8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E40D8">
              <w:rPr>
                <w:rFonts w:ascii="Times New Roman" w:hAnsi="Times New Roman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FE40D8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E40D8">
              <w:rPr>
                <w:rFonts w:ascii="Times New Roman" w:hAnsi="Times New Roman"/>
                <w:sz w:val="17"/>
                <w:szCs w:val="17"/>
                <w:lang w:eastAsia="ru-RU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FE40D8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E40D8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Приобретение мебели, оборудования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01.1.6, 01.1.11, 01.1.12, 01.1.13</w:t>
            </w:r>
          </w:p>
        </w:tc>
      </w:tr>
      <w:tr w:rsidR="00346C45" w:rsidRPr="00DA245B" w:rsidTr="00F91A96">
        <w:trPr>
          <w:trHeight w:val="72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5 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Модернизация пищеблоков в муниципальных дошкольных образовательных организациях (ВЦП "Детское и школьное питание")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Модернизация пищеблоков, создание условия для обеспечения детей полноценным питанием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01.1.2, 01.1.1</w:t>
            </w:r>
          </w:p>
        </w:tc>
      </w:tr>
      <w:tr w:rsidR="00346C45" w:rsidRPr="00DA245B" w:rsidTr="00F91A96">
        <w:trPr>
          <w:trHeight w:val="93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6 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Мероприятия, направленные на обеспечение безопасности условий обучения и воспитания детей в муниципальных дошкольных образовательных организациях ("ВЦП "Безопасность образовательного учреждения")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Обеспечение безопасности условий обучения и воспитания детей в муниципальных дошкольных образовательных организациях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01.1.1, 01.1.6, 01.1.8, 01.1.12 </w:t>
            </w:r>
          </w:p>
        </w:tc>
      </w:tr>
      <w:tr w:rsidR="00346C45" w:rsidRPr="00DA245B" w:rsidTr="00F91A96">
        <w:trPr>
          <w:trHeight w:val="72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7 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Обустройство прилегающих территорий к зданиям и сооружениям муниципальных дошкольных образовательных организаций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Обустройство прилегающих территорий к зданиям и сооружениям муниципальных дошкольных образовательных организаций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01.1.6, 01.1.12</w:t>
            </w:r>
          </w:p>
        </w:tc>
      </w:tr>
      <w:tr w:rsidR="00346C45" w:rsidRPr="00DA245B" w:rsidTr="00F91A96">
        <w:trPr>
          <w:trHeight w:val="70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Строительство, 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капитальный ремонт и реконструкция муниципальных дошкольных образовательных учреждений Управлен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ия образования Администрации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9C5F0D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  <w:r w:rsidRPr="009C5F0D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Создание безопасных условий для воспитанников в соответствии с требованиями действующего законодательства</w:t>
            </w:r>
          </w:p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01.1.1, 01.1.2, 01.1.3, 01.1.4, 01.1.5, 01.1.6, 01.1.12, 01.1.12</w:t>
            </w:r>
          </w:p>
        </w:tc>
      </w:tr>
      <w:tr w:rsidR="00346C45" w:rsidRPr="00DA245B" w:rsidTr="00F91A96">
        <w:trPr>
          <w:trHeight w:val="51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Внедрение федеральных государственных образовательных стандартов (требований) дошкольного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346C45" w:rsidRPr="00DA245B" w:rsidTr="00F91A96">
        <w:trPr>
          <w:trHeight w:val="52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Организация работы районных экспериментальных площадок, обеспечивающих разработку части образовательной программы с учетом региональных, национальных и этнокультурных особенностей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Разработка части образовательной программы с учетом региональных, национальных и этнокультурных особенностей (региональная составляющая)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01.1.1, 01.1.5, 01.1.8, 01.1.11, 01.1.12</w:t>
            </w:r>
          </w:p>
        </w:tc>
      </w:tr>
      <w:tr w:rsidR="00346C45" w:rsidRPr="00DA245B" w:rsidTr="00F91A96">
        <w:trPr>
          <w:trHeight w:val="97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образования, осуществления присмотра и ухода за детьми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(в целях реализации требований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 условиям организации дошкольного образования)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Увеличение нормативных затрат,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01.1.7,01.1.</w:t>
            </w:r>
            <w:proofErr w:type="gram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8,  01.1.10</w:t>
            </w:r>
            <w:proofErr w:type="gram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, 01.1.13</w:t>
            </w:r>
          </w:p>
        </w:tc>
      </w:tr>
      <w:tr w:rsidR="00346C45" w:rsidRPr="00DA245B" w:rsidTr="00F91A96">
        <w:trPr>
          <w:trHeight w:val="777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Актуализация (разработка) образовательных программ в соответствии с федеральными стандартами дошкольного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2020-2021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Актуализированные образовательные программы дошкольного образования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01.1.5, 01.1.8, 01.1.12</w:t>
            </w:r>
          </w:p>
        </w:tc>
      </w:tr>
      <w:tr w:rsidR="00346C45" w:rsidRPr="00DA245B" w:rsidTr="00F91A96">
        <w:trPr>
          <w:trHeight w:val="72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Муниципальные правовые акты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01.1.10</w:t>
            </w:r>
          </w:p>
        </w:tc>
      </w:tr>
      <w:tr w:rsidR="00346C45" w:rsidRPr="00DA245B" w:rsidTr="00F91A96">
        <w:trPr>
          <w:trHeight w:val="57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подготовки и повышения квалификации кадров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для дошкольных образовательных учреждений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Целевой набор. Повышение квалификации кадров.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01.1.8, 01.1.9, 01.1.11, 01.1.12</w:t>
            </w:r>
          </w:p>
        </w:tc>
      </w:tr>
      <w:tr w:rsidR="00346C45" w:rsidRPr="00DA245B" w:rsidTr="00F91A96">
        <w:trPr>
          <w:trHeight w:val="51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Проведение системы независимой оценки качества дошкольного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Муниципальные правовые акты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01.1.11 </w:t>
            </w:r>
          </w:p>
        </w:tc>
      </w:tr>
      <w:tr w:rsidR="00346C45" w:rsidRPr="00DA245B" w:rsidTr="00F91A96">
        <w:trPr>
          <w:trHeight w:val="51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Разработка и утверждение муниципальной модели (методики) оценки качества дошкольного образования на основе республиканской системы мониторинга деятельности дошкольных образовательных организаций с включением возможности формирования независимого общественного мнения, порядка проведения такой оценки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Методика проведения оценки качества дошкольного образования, в том числе населением (потребителями услуг), порядок проведения такой оценки. Муниципальный правовой акт (акты)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01.1.11, 01.1.12, </w:t>
            </w:r>
          </w:p>
        </w:tc>
      </w:tr>
      <w:tr w:rsidR="00346C45" w:rsidRPr="00DA245B" w:rsidTr="00F91A96">
        <w:trPr>
          <w:trHeight w:val="101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Проведение оценки качества дошкольного образования в разрезе образовательных организаций дошкольного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Результаты оценки качества дошкольного образования в разрезе образовательных организаций дошкольного образования. Публикация сведений на официальном сайте Администрации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</w:t>
            </w:r>
          </w:p>
        </w:tc>
      </w:tr>
      <w:tr w:rsidR="00346C45" w:rsidRPr="00DA245B" w:rsidTr="00F91A96">
        <w:trPr>
          <w:trHeight w:val="8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Информирование населения об организации предоставле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ния дошкольного образования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Кизнерском</w:t>
            </w:r>
            <w:proofErr w:type="spellEnd"/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е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346C45" w:rsidRPr="00DA245B" w:rsidTr="00F91A96">
        <w:trPr>
          <w:trHeight w:val="771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Взаимодействие со СМИ в целях публикации информации о дошкольном образовании в печатных СМИ, а также подготовки сюжетов для теле- и радиопередач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Публикации о дошкольном образовании в СМИ, сюжеты на радио и телевидении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346C45" w:rsidRPr="00DA245B" w:rsidTr="00F91A96">
        <w:trPr>
          <w:trHeight w:val="93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Подготовка и публикация информации на официальном сайте Администрации Управле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ния образования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район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 организации предоставлен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ия дошкольного образования в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Кизнерском</w:t>
            </w:r>
            <w:proofErr w:type="spellEnd"/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е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муниципальных правовых актах, регламентирующих деятельность в сфере дошкольного образования, муниципальных образовательных организациях, предоставляющих услуги дошкольного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Актуальные сведения об организации дошкольного образования в </w:t>
            </w:r>
            <w:proofErr w:type="spell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Кизнерском</w:t>
            </w:r>
            <w:proofErr w:type="spell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районе на официальном сайте Администрации </w:t>
            </w:r>
            <w:proofErr w:type="spell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 в сети Интернет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346C45" w:rsidRPr="00DA245B" w:rsidTr="00F91A96">
        <w:trPr>
          <w:trHeight w:val="562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Осуществление контроля за публикацией информации о деятельности муниципальных дошкольны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х образовательных учреждений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предусмотренной законодательством Российской Федерации, на официальных сайтах соответствующих учреждений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Актуальные сведения о деятельности муниципальных дошкольных образовательных организаций </w:t>
            </w:r>
            <w:proofErr w:type="spell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 на официальных сайтах соответствующих учреждений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346C45" w:rsidRPr="00DA245B" w:rsidTr="00F91A96">
        <w:trPr>
          <w:trHeight w:val="54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Обеспечение и развитие системы обратной связи с потребителями муниципальных услуг в сфере дошкольного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01.1.11, 01.1.12, 01.1.13 </w:t>
            </w:r>
          </w:p>
        </w:tc>
      </w:tr>
      <w:tr w:rsidR="00346C45" w:rsidRPr="00DA245B" w:rsidTr="00F91A96">
        <w:trPr>
          <w:trHeight w:val="52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Организация системы регулярного мониторинга удовлетворенности потребителей муниципальных услуг в сфере дошкольного образования (проведение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Оценка качества оказания муниципальных услуг в сфере дошкольного образования потребителями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346C45" w:rsidRPr="00DA245B" w:rsidTr="00F91A96">
        <w:trPr>
          <w:trHeight w:val="72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Рассмотрение обращений граждан по вопросам предоставления дошкольного образования, принятие мер реагирования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Рассмотрение обращений граждан, принятие мер реагирования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346C45" w:rsidRPr="00DA245B" w:rsidTr="00F91A96">
        <w:trPr>
          <w:trHeight w:val="116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Публикация на оф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ициальном сайте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и поддержание в актуальном состоянии информации об Управле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нии образования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, его структурных подразделениях, а также муниципальных учреждениях дошкольного образования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контактных телефонах и адресах электронной почты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Доступность сведений о структурах и должностных лицах, отвечающих за организацию и предоставление муниципальных услуг в сфере дошкольного образования, для населения (потребителей услуг)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01.1.11, 01.1.12, 01.1.13</w:t>
            </w:r>
          </w:p>
        </w:tc>
      </w:tr>
      <w:tr w:rsidR="00346C45" w:rsidRPr="00DA245B" w:rsidTr="00F91A96">
        <w:trPr>
          <w:trHeight w:val="86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Реализация национального проекта «Образование»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01.1.1, 01.1.3,</w:t>
            </w:r>
          </w:p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01.1.5, 01.1.6, 01.1.8, 01.1.9, 01.1.11</w:t>
            </w:r>
          </w:p>
        </w:tc>
      </w:tr>
      <w:tr w:rsidR="00346C45" w:rsidRPr="00DA245B" w:rsidTr="00F91A96">
        <w:trPr>
          <w:trHeight w:val="149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hd w:val="clear" w:color="auto" w:fill="FFFFFF"/>
              <w:tabs>
                <w:tab w:val="left" w:pos="114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 xml:space="preserve">Предоставление услуг </w:t>
            </w:r>
            <w:r w:rsidRPr="00DA245B">
              <w:rPr>
                <w:rFonts w:ascii="Times New Roman" w:hAnsi="Times New Roman"/>
                <w:bCs/>
                <w:sz w:val="17"/>
                <w:szCs w:val="17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DA245B">
              <w:rPr>
                <w:rFonts w:ascii="Times New Roman" w:hAnsi="Times New Roman"/>
                <w:sz w:val="17"/>
                <w:szCs w:val="17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01.1.1, 01.1.3,</w:t>
            </w:r>
          </w:p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01.1.5, 01.1.6, 01.1.8, 01.1.9, 01.1.11</w:t>
            </w:r>
          </w:p>
        </w:tc>
      </w:tr>
      <w:tr w:rsidR="00346C45" w:rsidRPr="00DA245B" w:rsidTr="00F91A96">
        <w:trPr>
          <w:trHeight w:val="1039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1C1266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1C126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1C1266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1C126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1C1266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1C126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1C1266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1C1266" w:rsidRDefault="00346C45" w:rsidP="00346C45">
            <w:pPr>
              <w:shd w:val="clear" w:color="auto" w:fill="FFFFFF"/>
              <w:tabs>
                <w:tab w:val="left" w:pos="114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1C1266">
              <w:rPr>
                <w:rFonts w:ascii="Times New Roman" w:hAnsi="Times New Roman"/>
                <w:b/>
                <w:sz w:val="17"/>
                <w:szCs w:val="17"/>
              </w:rPr>
              <w:t>Создание дополнительных мест для детей в возрасте от 1,5 до 3 лет в образовательных организациях, осуществляющих деятельность по образовательным программам дошкольного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1C1266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О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1C1266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01.1.1, 01.1.2,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01.1.3, 01.1.5, 01.1.6,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01.1.7,01.1.9</w:t>
            </w:r>
          </w:p>
        </w:tc>
      </w:tr>
      <w:tr w:rsidR="00346C45" w:rsidRPr="00DA245B" w:rsidTr="00F91A96">
        <w:trPr>
          <w:trHeight w:val="47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Развитие общего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346C45" w:rsidRPr="00DA245B" w:rsidTr="00F91A96">
        <w:trPr>
          <w:trHeight w:val="282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Предоставление общего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346C45" w:rsidRPr="00DA245B" w:rsidTr="00F91A96">
        <w:trPr>
          <w:trHeight w:val="72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A5CAA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3A5CA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,дошкольного,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5CAA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Финансовое обеспечение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государственных гарантий реализации прав граждан на получение общедоступного и бесплатного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начального общего, основного общего, среднего общего образования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в общеобразовательных учреждениях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01.2.1, 01.2.2, 01.2.3, 01.2.10, 01.2.13 </w:t>
            </w:r>
          </w:p>
        </w:tc>
      </w:tr>
      <w:tr w:rsidR="00346C45" w:rsidRPr="00DA245B" w:rsidTr="00F91A96">
        <w:trPr>
          <w:trHeight w:val="72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Получение педагогическими работниками муниципальных образовательных организаций компенсации 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01.2.8, 01.2.10</w:t>
            </w:r>
          </w:p>
        </w:tc>
      </w:tr>
      <w:tr w:rsidR="00346C45" w:rsidRPr="00DA245B" w:rsidTr="00F91A96">
        <w:trPr>
          <w:trHeight w:val="72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Е</w:t>
            </w:r>
            <w:r w:rsidRPr="006755A2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жемесячное денежное вознаграждение за классное руководство педагогич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ес</w:t>
            </w:r>
            <w:r w:rsidRPr="006755A2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ким работникам государственных и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муниципальных общеобразовательны</w:t>
            </w:r>
            <w:r w:rsidRPr="006755A2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х организаций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Получение педагогическими работниками муниципальных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обще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образовательных </w:t>
            </w:r>
            <w:proofErr w:type="spell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организаций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ежемесячного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денежного вознаграждения</w:t>
            </w:r>
            <w:r w:rsidRPr="006755A2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за классное руководство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01.2.9, 01.2.11, 01.2.13, 01.2.14, 01.2.15</w:t>
            </w:r>
          </w:p>
        </w:tc>
      </w:tr>
      <w:tr w:rsidR="00346C45" w:rsidRPr="00DA245B" w:rsidTr="00F91A96">
        <w:trPr>
          <w:trHeight w:val="81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5D2EC9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Обеспечение деятельности подведомственных учреждений за счет средств бюджета Управлени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я образования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Организация предоставления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01.2.1, 01.2.2, 01.2.3,01.2.4, 01.2.9, 01.2.13</w:t>
            </w:r>
          </w:p>
        </w:tc>
      </w:tr>
      <w:tr w:rsidR="00346C45" w:rsidRPr="00DA245B" w:rsidTr="00F91A96">
        <w:trPr>
          <w:trHeight w:val="61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Уплата налога на имущество организаций муниципальными общеобразовательными организациями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01.2.1, 01.2.2, 01.2.4, 01.2.13</w:t>
            </w:r>
          </w:p>
        </w:tc>
      </w:tr>
      <w:tr w:rsidR="00346C45" w:rsidRPr="00DA245B" w:rsidTr="00F91A96">
        <w:trPr>
          <w:trHeight w:val="75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Приобретение учебно-лабораторного, спортивного оборудования. Возможность обучения по ФГОС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01.2.1, 01.2.2, 01.2.3, 01.2.4, 01.2.5, </w:t>
            </w:r>
            <w:r w:rsidRPr="00DA245B">
              <w:rPr>
                <w:rFonts w:ascii="Times New Roman" w:hAnsi="Times New Roman"/>
                <w:sz w:val="17"/>
                <w:szCs w:val="17"/>
                <w:lang w:val="en-US" w:eastAsia="ru-RU"/>
              </w:rPr>
              <w:t>01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.2.7, 01.2.13, 01.2.14</w:t>
            </w:r>
          </w:p>
        </w:tc>
      </w:tr>
      <w:tr w:rsidR="00346C45" w:rsidRPr="00DA245B" w:rsidTr="00F91A96">
        <w:trPr>
          <w:trHeight w:val="97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Организация детского и школьного питания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Обеспечение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питаниемучащихся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1-4-х классов общеобразовательных учреждений; обеспечение питанием учащихся 1-11-х классов общеобразовательных учреждений из малообеспеченных семей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01.2.5, 01.2.7, 01.2.13, 01.2.14</w:t>
            </w:r>
          </w:p>
        </w:tc>
      </w:tr>
      <w:tr w:rsidR="00346C45" w:rsidRPr="00DA245B" w:rsidTr="00F91A96">
        <w:trPr>
          <w:trHeight w:val="97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Модернизация пищеблоков муниципальных общеобразовательных учреждений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346C45" w:rsidRPr="00DA245B" w:rsidRDefault="00346C45" w:rsidP="00346C45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346C45" w:rsidRPr="00DA245B" w:rsidRDefault="00346C45" w:rsidP="00346C4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01.2.7., 01.2.13, 01.2.14</w:t>
            </w:r>
          </w:p>
        </w:tc>
      </w:tr>
      <w:tr w:rsidR="00BF05BF" w:rsidRPr="00DA245B" w:rsidTr="00075707">
        <w:trPr>
          <w:trHeight w:val="97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BF05B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F05BF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BF05B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F05BF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BF05B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F05BF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BF05B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F05BF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BF05BF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F05BF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BF05B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F05BF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BF05B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F05BF">
              <w:rPr>
                <w:rFonts w:ascii="Times New Roman" w:hAnsi="Times New Roman"/>
                <w:sz w:val="17"/>
                <w:szCs w:val="17"/>
                <w:lang w:eastAsia="ru-RU"/>
              </w:rPr>
              <w:t>2020-2028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BF05BF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F05BF">
              <w:rPr>
                <w:rFonts w:ascii="Times New Roman" w:hAnsi="Times New Roman"/>
                <w:sz w:val="17"/>
                <w:szCs w:val="17"/>
                <w:lang w:eastAsia="ru-RU"/>
              </w:rPr>
              <w:t>Обеспечение всех обучающихся, получающих начальное общее образование в муниципальных образовательных организациях, бесплатным горячим питанием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BF05B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F05BF">
              <w:rPr>
                <w:rFonts w:ascii="Times New Roman" w:hAnsi="Times New Roman"/>
                <w:sz w:val="17"/>
                <w:szCs w:val="17"/>
                <w:lang w:eastAsia="ru-RU"/>
              </w:rPr>
              <w:t>01.2.5, 01.2.7, 01.2.13, 01.2.14</w:t>
            </w:r>
          </w:p>
        </w:tc>
      </w:tr>
      <w:tr w:rsidR="00BF05BF" w:rsidRPr="00DA245B" w:rsidTr="00F91A96">
        <w:trPr>
          <w:trHeight w:val="97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Мероприятия, направленные на обеспечение безопасности условий обучения детей в муниципальных общеобразовательных организациях (ВЦП «Безопасность образовательного учреждения»)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01.2.1, 01.2.2, 01.2.3, 01.2.10, 01.2.13, 01.2.14</w:t>
            </w:r>
          </w:p>
        </w:tc>
      </w:tr>
      <w:tr w:rsidR="00BF05BF" w:rsidRPr="00DA245B" w:rsidTr="00F91A96">
        <w:trPr>
          <w:trHeight w:val="87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Повышение пожарной безопасности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Обеспечение соответствия муниципальных образовательных организаций требованиям пожарной безопасности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01.2.1, 01.2.2, 01.2.3, 01.2.10, 01.2.13, 01.2.14</w:t>
            </w:r>
          </w:p>
        </w:tc>
      </w:tr>
      <w:tr w:rsidR="00BF05BF" w:rsidRPr="00DA245B" w:rsidTr="00F91A96">
        <w:trPr>
          <w:trHeight w:val="97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Аттестация рабочих мест по условиям труда и приведение их в соответствие с установленными требованиями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Организация деятельности в соответствии с аттестацией рабочих мест (оформление документов, выплата начислений)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01.2.1, 01.2.2, 01.2.3, 01.2.10, 01.2.13, 01.2.14</w:t>
            </w:r>
          </w:p>
        </w:tc>
      </w:tr>
      <w:tr w:rsidR="00BF05BF" w:rsidRPr="00DA245B" w:rsidTr="00F91A96">
        <w:trPr>
          <w:trHeight w:val="84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Обустройство прилегающих территорий к зданиям и сооружениям муниципальных общеобразовательных организаций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Благоустроенные прилегающие территории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01.2.1, 01.2.2, 01.2.3, 01.2.10, 01.2.13, 01.2.14</w:t>
            </w:r>
          </w:p>
        </w:tc>
      </w:tr>
      <w:tr w:rsidR="00BF05BF" w:rsidRPr="00DA245B" w:rsidTr="00F91A96">
        <w:trPr>
          <w:trHeight w:val="84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233A4" w:rsidRDefault="00BF05BF" w:rsidP="00BF0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3A4">
              <w:rPr>
                <w:rFonts w:ascii="Times New Roman" w:hAnsi="Times New Roman"/>
                <w:sz w:val="18"/>
                <w:szCs w:val="18"/>
              </w:rPr>
              <w:t xml:space="preserve">Оснащение объектов образовательных учреждений </w:t>
            </w:r>
            <w:proofErr w:type="spellStart"/>
            <w:r w:rsidRPr="00D233A4">
              <w:rPr>
                <w:rFonts w:ascii="Times New Roman" w:hAnsi="Times New Roman"/>
                <w:sz w:val="18"/>
                <w:szCs w:val="18"/>
              </w:rPr>
              <w:t>Кизнерского</w:t>
            </w:r>
            <w:proofErr w:type="spellEnd"/>
            <w:r w:rsidRPr="00D233A4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  <w:p w:rsidR="00BF05BF" w:rsidRPr="00D233A4" w:rsidRDefault="00BF05BF" w:rsidP="00BF0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233A4">
              <w:rPr>
                <w:rFonts w:ascii="Times New Roman" w:hAnsi="Times New Roman"/>
                <w:sz w:val="18"/>
                <w:szCs w:val="18"/>
              </w:rPr>
              <w:t xml:space="preserve">втономными системами (средствами) экстренного оповещения о потенциальной угрозе возникновения </w:t>
            </w:r>
          </w:p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233A4">
              <w:rPr>
                <w:rFonts w:ascii="Times New Roman" w:hAnsi="Times New Roman"/>
                <w:sz w:val="18"/>
                <w:szCs w:val="18"/>
              </w:rPr>
              <w:t>или о возникновении чрезвычайной ситуации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233A4" w:rsidRDefault="00BF05BF" w:rsidP="00BF0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а</w:t>
            </w:r>
            <w:r w:rsidRPr="00D233A4">
              <w:rPr>
                <w:rFonts w:ascii="Times New Roman" w:hAnsi="Times New Roman"/>
                <w:sz w:val="18"/>
                <w:szCs w:val="18"/>
              </w:rPr>
              <w:t>втономн</w:t>
            </w:r>
            <w:r>
              <w:rPr>
                <w:rFonts w:ascii="Times New Roman" w:hAnsi="Times New Roman"/>
                <w:sz w:val="18"/>
                <w:szCs w:val="18"/>
              </w:rPr>
              <w:t>ых</w:t>
            </w:r>
            <w:r w:rsidRPr="00D233A4">
              <w:rPr>
                <w:rFonts w:ascii="Times New Roman" w:hAnsi="Times New Roman"/>
                <w:sz w:val="18"/>
                <w:szCs w:val="18"/>
              </w:rPr>
              <w:t xml:space="preserve"> системам (средств) экстренного оповещения о потенциальной угрозе возникновения </w:t>
            </w:r>
          </w:p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233A4">
              <w:rPr>
                <w:rFonts w:ascii="Times New Roman" w:hAnsi="Times New Roman"/>
                <w:sz w:val="18"/>
                <w:szCs w:val="18"/>
              </w:rPr>
              <w:t>или о возникновении чрезвычайной ситуации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01.2.1, 01.2.2, 01.2.3, 01.2.10, 01.2.13, 01.2.14</w:t>
            </w:r>
          </w:p>
        </w:tc>
      </w:tr>
      <w:tr w:rsidR="00BF05BF" w:rsidRPr="00DA245B" w:rsidTr="00F91A96">
        <w:trPr>
          <w:trHeight w:val="972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Строительство, капитальный ремонт и реконструкция муниципальных 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учреждений общего образования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A245B">
              <w:rPr>
                <w:rFonts w:ascii="Times New Roman" w:hAnsi="Times New Roman"/>
                <w:b/>
                <w:color w:val="FF6600"/>
                <w:sz w:val="17"/>
                <w:szCs w:val="17"/>
                <w:lang w:eastAsia="ru-RU"/>
              </w:rPr>
              <w:t> 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  <w:r w:rsidRPr="00DA24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Создание безопасных условий для воспитанников в соответствии с требованиями действующего законодательства</w:t>
            </w:r>
          </w:p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FF66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01.2.1, 01.2.2, 01.2.4, 01.2.5, 01.2.6, 01.2.13, 01.2.14</w:t>
            </w:r>
          </w:p>
        </w:tc>
      </w:tr>
      <w:tr w:rsidR="00BF05BF" w:rsidRPr="00DA245B" w:rsidTr="00F91A96">
        <w:trPr>
          <w:trHeight w:val="100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Формирование и развитие современной информационной образовательной среды в муниципальных общеобразовательных организациях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Возможность использования информационно-коммуникационных технологий в образовательном процессе. Возможность обучения по ФГОС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01.2.1, 01.2.2, 01.2.3, 01.2.4</w:t>
            </w:r>
            <w:proofErr w:type="gram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,  01.2.6</w:t>
            </w:r>
            <w:proofErr w:type="gram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, 01.2.13, 01.2.14</w:t>
            </w:r>
          </w:p>
        </w:tc>
      </w:tr>
      <w:tr w:rsidR="00BF05BF" w:rsidRPr="00DA245B" w:rsidTr="00F91A96">
        <w:trPr>
          <w:trHeight w:val="768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Организация и проведение олимпиад школьников на муниципальном уровне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Проведение олимпиад школьников. Выявление одаренных детей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01.2.1, 01.2.2, 01.2.3, 01.2.14, 01.2.10, 01.2.11</w:t>
            </w:r>
          </w:p>
        </w:tc>
      </w:tr>
      <w:tr w:rsidR="00BF05BF" w:rsidRPr="00DA245B" w:rsidTr="00F91A96">
        <w:trPr>
          <w:trHeight w:val="70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Формирование системы мониторинга уровня подготовки и социализации школьников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99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Организация мониторинга готовности обучающихся к освоению программ начального, основного, среднего общего образования и профессионального образования на регулярной основе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Результаты мониторинга, характеризующие качество образования. Принятие мер реагирования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01.2.1, 01.2.2, 01.2.3, 01.2.14</w:t>
            </w:r>
          </w:p>
        </w:tc>
      </w:tr>
      <w:tr w:rsidR="00BF05BF" w:rsidRPr="00DA245B" w:rsidTr="00F91A96">
        <w:trPr>
          <w:trHeight w:val="58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Организация мониторинга готовности учащихся основной школы (8 класс) к выбору образовательной и профессиональной траектории, а также мониторинга уровня социализации выпускников общеобразовательных организаций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Результаты мониторинга, характеризующие качество образования. Принятие мер реагирования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01.2.1, 01.2.2, 01.2.3, 01.2.14</w:t>
            </w:r>
          </w:p>
        </w:tc>
      </w:tr>
      <w:tr w:rsidR="00BF05BF" w:rsidRPr="00DA245B" w:rsidTr="00F91A96">
        <w:trPr>
          <w:trHeight w:val="55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Подготовка и переподготовка кадров для муниципальных общеобразовательных учреждений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Целевой набор. Повышение квалификации кадров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01.2.10, 01.2.11, 01.2.12, 01.2.14</w:t>
            </w:r>
          </w:p>
        </w:tc>
      </w:tr>
      <w:tr w:rsidR="00BF05BF" w:rsidRPr="00DA245B" w:rsidTr="00F91A96">
        <w:trPr>
          <w:trHeight w:val="70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Проведение независимой оценки качества общего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-2028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01.1.14 </w:t>
            </w:r>
          </w:p>
        </w:tc>
      </w:tr>
      <w:tr w:rsidR="00BF05BF" w:rsidRPr="00DA245B" w:rsidTr="00F91A96">
        <w:trPr>
          <w:trHeight w:val="49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Разработка и утверждение муниципальной модели (методики) независимой оценки качества общего образования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Методика проведения оценки качества общего образования, порядок проведения такой оценки. Муниципальный правовой акт (акты)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01.1.14 </w:t>
            </w:r>
          </w:p>
        </w:tc>
      </w:tr>
      <w:tr w:rsidR="00BF05BF" w:rsidRPr="00DA245B" w:rsidTr="00F91A96">
        <w:trPr>
          <w:trHeight w:val="78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Проведение независимой оценки качества общего образования в разрезе общеобразовательных организаций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2020-2026 6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Результаты оценки качества общего образования в разрезе общеобразовательных организаций. Публикация сведений на офиц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иальном сайте Администрации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01.1.14 </w:t>
            </w:r>
          </w:p>
        </w:tc>
      </w:tr>
      <w:tr w:rsidR="00BF05BF" w:rsidRPr="00DA245B" w:rsidTr="00F91A96">
        <w:trPr>
          <w:trHeight w:val="96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Муниципальный правовой акт о порядке расчета нормативных затрат. Повышение эффективности использования бюджетных средств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01.2.1, 01.2.2., 01.2.3, 01.2.6, 01.2.12, 01.2.13, 01.2.14</w:t>
            </w:r>
          </w:p>
        </w:tc>
      </w:tr>
      <w:tr w:rsidR="00BF05BF" w:rsidRPr="00DA245B" w:rsidTr="00F91A96">
        <w:trPr>
          <w:trHeight w:val="76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Информирование населения об организации предоста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вления общего образования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Кизнерском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районе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893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Взаимодействие со СМИ в целях публикации информации об общем образовании в печатных средствах массовой информации, а также подготовки сюжетов для теле- и радиопередач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Публикации об общем образовании в СМИ, сюжеты на радио и телевидении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BF05BF" w:rsidRPr="00DA245B" w:rsidTr="00F91A96">
        <w:trPr>
          <w:trHeight w:val="105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Подготовка и публикация информации на офиц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иальном сайте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об организации предоста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вления общего образования в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Кизнерском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районе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муниципальных правовых актах, регламентирующих деятельность в сфере общего образования, муниципальных общеобразовательных организациях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Публикация актуальных сведений на офиц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иальном сайте Администрации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. Обеспечение открытости данных об организации общего образования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BF05BF" w:rsidRPr="00DA245B" w:rsidTr="00F91A96">
        <w:trPr>
          <w:trHeight w:val="76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Осуществление контроля за публикацией информации о деятельности муниципальных об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щеобразовательных учреждений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предусмотренной законодательством Российской Федерации, на официальных сайтах соответствующих учреждений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Публикация данных о деятельности муниципальных общеобразовательных учреждений. Обеспечение открытости данных в соответствии с законодательством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BF05BF" w:rsidRPr="00DA245B" w:rsidTr="00F91A96">
        <w:trPr>
          <w:trHeight w:val="73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Обеспечение и развитие системы обратной связи с потребителями муниципальных услуг в сфере общего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BF05BF" w:rsidRPr="00DA245B" w:rsidTr="00F91A96">
        <w:trPr>
          <w:trHeight w:val="51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Организация системы регулярного мониторинга удовлетворенности потребителей муниципальных услуг в сфере общего образования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BF05BF" w:rsidRPr="00DA245B" w:rsidTr="00F91A96">
        <w:trPr>
          <w:trHeight w:val="73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Рассмотрение обращений граждан по вопросам предоставления общего образования, принятие мер реагирования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Рассмотрение обращений граждан, принятие мер реагирования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BF05BF" w:rsidRPr="00DA245B" w:rsidTr="00F91A96">
        <w:trPr>
          <w:trHeight w:val="120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Публикация на оф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ициальном сайте </w:t>
            </w:r>
            <w:proofErr w:type="gram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proofErr w:type="gramEnd"/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и поддержание в актуальном состоянии информации об Управле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нии образования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его структурных подразделениях, а также муниципальных общео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бразовательных организациях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контактных телефонах и адресах электронной почты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Доступность сведений о структурах и должностных лицах, отвечающих за организацию и предоставление муниципальных услуг в сфере общего образования, для населения (потребителей услуг)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01.2.14</w:t>
            </w:r>
          </w:p>
        </w:tc>
      </w:tr>
      <w:tr w:rsidR="00BF05BF" w:rsidRPr="00DA245B" w:rsidTr="00F91A96">
        <w:trPr>
          <w:trHeight w:val="120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Реализация национального проекта «Образование»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Создание центров образования цифрового и гуманитарного профилей в образовательных организациях, обновление материально-технической базы в школах; внедрение целевой модели цифровой образовательной среды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01.2.1, 01.2.2, 01.2.3, 01.2.4, 01.2.11, 01.2.13, 01.2.14</w:t>
            </w:r>
          </w:p>
        </w:tc>
      </w:tr>
      <w:tr w:rsidR="00BF05BF" w:rsidRPr="00DA245B" w:rsidTr="00F91A96">
        <w:trPr>
          <w:trHeight w:val="9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17"/>
                <w:szCs w:val="17"/>
                <w:u w:color="000000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Создание материально-технической базы в общеобразовательных организациях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Модернизация инфраструктуры общего образования, оснащение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01.2.1, 01.2.2, 01.2.3, 01.2.4, 01.2.11, 01.2.13, 01.2.14</w:t>
            </w:r>
          </w:p>
        </w:tc>
      </w:tr>
      <w:tr w:rsidR="00BF05BF" w:rsidRPr="00DA245B" w:rsidTr="00F91A96">
        <w:trPr>
          <w:trHeight w:val="9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016081" w:rsidRDefault="00BF05BF" w:rsidP="00BF05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081">
              <w:rPr>
                <w:rFonts w:ascii="Times New Roman" w:hAnsi="Times New Roman"/>
                <w:sz w:val="17"/>
                <w:szCs w:val="17"/>
              </w:rPr>
              <w:t>Обновление материально-технической базы в общеобразовательных организациях для занятий физической культурой и спортом</w:t>
            </w:r>
          </w:p>
          <w:p w:rsidR="00BF05BF" w:rsidRPr="00016081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016081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16081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016081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016081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016081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16081"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Pr="00016081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016081" w:rsidRDefault="00BF05BF" w:rsidP="00BF05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081">
              <w:rPr>
                <w:rFonts w:ascii="Times New Roman" w:hAnsi="Times New Roman"/>
                <w:sz w:val="17"/>
                <w:szCs w:val="17"/>
              </w:rPr>
              <w:t>Реализованы мероприятия по обновлению материально-технической базы в общеобразовательных организациях для занятий физической культурой и спортом</w:t>
            </w:r>
          </w:p>
          <w:p w:rsidR="00BF05BF" w:rsidRPr="00016081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016081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016081">
              <w:rPr>
                <w:rFonts w:ascii="Times New Roman" w:hAnsi="Times New Roman"/>
                <w:sz w:val="17"/>
                <w:szCs w:val="17"/>
                <w:lang w:eastAsia="ru-RU"/>
              </w:rPr>
              <w:t>01.3.1, 01.3.2,</w:t>
            </w:r>
          </w:p>
          <w:p w:rsidR="00BF05BF" w:rsidRPr="00016081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016081">
              <w:rPr>
                <w:rFonts w:ascii="Times New Roman" w:hAnsi="Times New Roman"/>
                <w:sz w:val="17"/>
                <w:szCs w:val="17"/>
                <w:lang w:eastAsia="ru-RU"/>
              </w:rPr>
              <w:t>01.3.4, 01.3.5,01.3.6, 01.3.8</w:t>
            </w:r>
            <w:r w:rsidRPr="00016081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, </w:t>
            </w:r>
            <w:r w:rsidRPr="00016081">
              <w:rPr>
                <w:rFonts w:ascii="Times New Roman" w:hAnsi="Times New Roman"/>
                <w:sz w:val="17"/>
                <w:szCs w:val="17"/>
                <w:lang w:eastAsia="ru-RU"/>
              </w:rPr>
              <w:t>1.3.10, 01.3.11, 01.3.12</w:t>
            </w:r>
          </w:p>
        </w:tc>
      </w:tr>
      <w:tr w:rsidR="00BF05BF" w:rsidRPr="00DA245B" w:rsidTr="00F91A96">
        <w:trPr>
          <w:trHeight w:val="9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Вовлечение обучающихся общеобразовательных организаций в различные формы сопровождения и наставничества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eastAsia="Arial Unicode MS" w:hAnsi="Times New Roman"/>
                <w:bCs/>
                <w:sz w:val="17"/>
                <w:szCs w:val="17"/>
                <w:u w:color="000000"/>
              </w:rPr>
              <w:t>Разработаны и внедрены программы менторства и наставничества для обучающихся в рамках взаимодействия с предприятиями Удмуртской Республики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9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Реализация образовательных программ в сетевой форме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2021-2028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line="240" w:lineRule="auto"/>
              <w:rPr>
                <w:rFonts w:ascii="Times New Roman" w:eastAsia="Arial Unicode MS" w:hAnsi="Times New Roman"/>
                <w:bCs/>
                <w:sz w:val="17"/>
                <w:szCs w:val="17"/>
                <w:u w:color="000000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Повышение эффективности использования инфраструктуры и кадрового потенциала системы образования, расширение возможностей детей в освоении программ общего образования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01.2.1, 01.2.3, 01.2.4, 01.2.6, 01.2.8, 01.2.10, 01.2.11, 01.2.11, 01.2.13, 01.2.14</w:t>
            </w: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Оздоровление и отдых детей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Мероприятия по организации оздоровления, отдыха и занятости детей и подростков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01.2.5, 01.2.7, 01.2.14</w:t>
            </w:r>
          </w:p>
        </w:tc>
      </w:tr>
      <w:tr w:rsidR="00BF05BF" w:rsidRPr="00DA245B" w:rsidTr="00400D57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BF05BF" w:rsidRPr="00346C45" w:rsidRDefault="00BF05BF" w:rsidP="00BF05BF">
            <w:pPr>
              <w:rPr>
                <w:rFonts w:ascii="Times New Roman" w:hAnsi="Times New Roman"/>
                <w:sz w:val="18"/>
                <w:szCs w:val="18"/>
              </w:rPr>
            </w:pPr>
            <w:r w:rsidRPr="00346C45">
              <w:rPr>
                <w:rFonts w:ascii="Times New Roman" w:hAnsi="Times New Roman"/>
                <w:sz w:val="18"/>
                <w:szCs w:val="18"/>
              </w:rPr>
              <w:t>Реализация проектов по развитию в сфере образования с участием средств самообложения граждан, инициативного бюджетирования, молодежного инициативного бюджетирования, проектов инициативного бюджетирования, выдвигаемых лицами с инвалидностью, направленных на решение вопросов местного значения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BD5CD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BD5CD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Приобретение оборудования, прочих материалов, организация событийных мероприятий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196030">
              <w:rPr>
                <w:rFonts w:ascii="Times New Roman" w:hAnsi="Times New Roman"/>
                <w:sz w:val="17"/>
                <w:szCs w:val="17"/>
                <w:lang w:eastAsia="ru-RU"/>
              </w:rPr>
              <w:t>01.2.3</w:t>
            </w:r>
            <w:proofErr w:type="gramStart"/>
            <w:r w:rsidRPr="00196030">
              <w:rPr>
                <w:rFonts w:ascii="Times New Roman" w:hAnsi="Times New Roman"/>
                <w:sz w:val="17"/>
                <w:szCs w:val="17"/>
                <w:lang w:eastAsia="ru-RU"/>
              </w:rPr>
              <w:t>,  01</w:t>
            </w:r>
            <w:proofErr w:type="gramEnd"/>
            <w:r w:rsidRPr="00196030">
              <w:rPr>
                <w:rFonts w:ascii="Times New Roman" w:hAnsi="Times New Roman"/>
                <w:sz w:val="17"/>
                <w:szCs w:val="17"/>
                <w:lang w:eastAsia="ru-RU"/>
              </w:rPr>
              <w:t>.2.1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</w:tr>
      <w:tr w:rsidR="00BF05BF" w:rsidRPr="00DA245B" w:rsidTr="00400D57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BF05BF" w:rsidRPr="001827C9" w:rsidRDefault="00BF05BF" w:rsidP="00BF05BF">
            <w:pPr>
              <w:rPr>
                <w:rFonts w:ascii="Times New Roman" w:hAnsi="Times New Roman"/>
                <w:sz w:val="18"/>
                <w:szCs w:val="18"/>
              </w:rPr>
            </w:pPr>
            <w:r w:rsidRPr="001827C9">
              <w:rPr>
                <w:rFonts w:ascii="Times New Roman" w:hAnsi="Times New Roman"/>
                <w:sz w:val="18"/>
                <w:szCs w:val="18"/>
              </w:rPr>
              <w:t>Реализация проектов по развитию в сфере образования с участием средств самообложения граждан, направленных на решение вопросов местного значения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BD5CD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D5CDC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F3666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Приобретение оборудования, прочих материалов, организация событийных мероприятий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01.2.3</w:t>
            </w:r>
            <w:proofErr w:type="gramStart"/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,  01</w:t>
            </w:r>
            <w:proofErr w:type="gramEnd"/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.2.15</w:t>
            </w:r>
          </w:p>
        </w:tc>
      </w:tr>
      <w:tr w:rsidR="00BF05BF" w:rsidRPr="00DA245B" w:rsidTr="00400D57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BF05BF" w:rsidRPr="001827C9" w:rsidRDefault="00BF05BF" w:rsidP="00BF05BF">
            <w:pPr>
              <w:rPr>
                <w:rFonts w:ascii="Times New Roman" w:hAnsi="Times New Roman"/>
                <w:sz w:val="18"/>
                <w:szCs w:val="18"/>
              </w:rPr>
            </w:pPr>
            <w:r w:rsidRPr="001827C9">
              <w:rPr>
                <w:rFonts w:ascii="Times New Roman" w:hAnsi="Times New Roman"/>
                <w:sz w:val="18"/>
                <w:szCs w:val="18"/>
              </w:rPr>
              <w:t xml:space="preserve">Реализация проектов инициативного бюджетирования по содержанию и развитию муниципального </w:t>
            </w:r>
            <w:proofErr w:type="gramStart"/>
            <w:r w:rsidRPr="001827C9">
              <w:rPr>
                <w:rFonts w:ascii="Times New Roman" w:hAnsi="Times New Roman"/>
                <w:sz w:val="18"/>
                <w:szCs w:val="18"/>
              </w:rPr>
              <w:t>хозяйства,  направленных</w:t>
            </w:r>
            <w:proofErr w:type="gramEnd"/>
            <w:r w:rsidRPr="001827C9">
              <w:rPr>
                <w:rFonts w:ascii="Times New Roman" w:hAnsi="Times New Roman"/>
                <w:sz w:val="18"/>
                <w:szCs w:val="18"/>
              </w:rPr>
              <w:t xml:space="preserve"> на решение вопросов местного значения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BD5CD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D5CDC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9A6F7E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Приобретение оборудования, прочих материалов, организация событийных мероприятий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01.2.3</w:t>
            </w:r>
            <w:proofErr w:type="gramStart"/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,  01</w:t>
            </w:r>
            <w:proofErr w:type="gramEnd"/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.2.15</w:t>
            </w:r>
          </w:p>
        </w:tc>
      </w:tr>
      <w:tr w:rsidR="00BF05BF" w:rsidRPr="00DA245B" w:rsidTr="00400D57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BF05BF" w:rsidRPr="001827C9" w:rsidRDefault="00BF05BF" w:rsidP="00BF05BF">
            <w:pPr>
              <w:rPr>
                <w:rFonts w:ascii="Times New Roman" w:hAnsi="Times New Roman"/>
                <w:sz w:val="18"/>
                <w:szCs w:val="18"/>
              </w:rPr>
            </w:pPr>
            <w:r w:rsidRPr="001827C9">
              <w:rPr>
                <w:rFonts w:ascii="Times New Roman" w:hAnsi="Times New Roman"/>
                <w:sz w:val="18"/>
                <w:szCs w:val="18"/>
              </w:rPr>
              <w:t xml:space="preserve">Реализация проектов молодежного инициативного </w:t>
            </w:r>
            <w:proofErr w:type="gramStart"/>
            <w:r w:rsidRPr="001827C9">
              <w:rPr>
                <w:rFonts w:ascii="Times New Roman" w:hAnsi="Times New Roman"/>
                <w:sz w:val="18"/>
                <w:szCs w:val="18"/>
              </w:rPr>
              <w:t>бюджетирования  по</w:t>
            </w:r>
            <w:proofErr w:type="gramEnd"/>
            <w:r w:rsidRPr="001827C9">
              <w:rPr>
                <w:rFonts w:ascii="Times New Roman" w:hAnsi="Times New Roman"/>
                <w:sz w:val="18"/>
                <w:szCs w:val="18"/>
              </w:rPr>
              <w:t xml:space="preserve"> развитию в сфере образования, направленных на решение вопросов местного значения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BD5CD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D5CDC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9A6F7E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Приобретение оборудования, прочих материалов, организация событийных мероприятий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01.2.3</w:t>
            </w:r>
            <w:proofErr w:type="gramStart"/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,  01</w:t>
            </w:r>
            <w:proofErr w:type="gramEnd"/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.2.15</w:t>
            </w:r>
          </w:p>
        </w:tc>
      </w:tr>
      <w:tr w:rsidR="00BF05BF" w:rsidRPr="00DA245B" w:rsidTr="00400D57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BF05BF" w:rsidRPr="001827C9" w:rsidRDefault="00BF05BF" w:rsidP="00BF05BF">
            <w:pPr>
              <w:rPr>
                <w:rFonts w:ascii="Times New Roman" w:hAnsi="Times New Roman"/>
                <w:sz w:val="18"/>
                <w:szCs w:val="18"/>
              </w:rPr>
            </w:pPr>
            <w:r w:rsidRPr="001827C9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по развитию в сфере образования, выдвигаемых лицами с инвалидностью, направленных на решение вопросов местного значения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BD5CD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D5CDC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9A6F7E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Приобретение оборудования, прочих материалов, организация событийных мероприятий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01.2.3</w:t>
            </w:r>
            <w:proofErr w:type="gramStart"/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,  01</w:t>
            </w:r>
            <w:proofErr w:type="gramEnd"/>
            <w:r w:rsidRPr="001D34C0">
              <w:rPr>
                <w:rFonts w:ascii="Times New Roman" w:hAnsi="Times New Roman"/>
                <w:sz w:val="17"/>
                <w:szCs w:val="17"/>
                <w:lang w:eastAsia="ru-RU"/>
              </w:rPr>
              <w:t>.2.15</w:t>
            </w: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ЕВ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ЕВ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Реализация регионального проекта «Патриотическое воспитание граждан Российской Федерации» (Удмуртская Республика)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</w:t>
            </w: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lastRenderedPageBreak/>
              <w:t>и национально-культурных традиций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01.2.1,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ЕВ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Разработка и внедрение рабочих программ воспитания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ЕВ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Вовлечение детей и молодежи в возрасте до 30 лет в социально активную деятельность через увеличение охвата патриотическими проектами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ЕВ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Создание условий для развития системы </w:t>
            </w:r>
            <w:proofErr w:type="spellStart"/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межпоколенческого</w:t>
            </w:r>
            <w:proofErr w:type="spellEnd"/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Реализация программы, включающей в себя проведение детских этапов популярных конкурсов, премий и проектов, уже зарекомендовавших себя среди населения Российской Федерации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ЕВ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2023-2028 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Оснащение государственных и муниципальных общеобразовательных организаций, в том числе их структурных подразделений, государственными символами Российской Федерации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ЕВ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B25EE">
              <w:rPr>
                <w:rFonts w:ascii="Times New Roman" w:hAnsi="Times New Roman"/>
                <w:sz w:val="17"/>
                <w:szCs w:val="17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Разработка и внедрение рабочих программ воспитания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Вовлечение детей и молодежи в возрасте до 30 лет в социально активную деятельность через увеличение охвата патриотическими проектами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01.2.10, 01.2.11,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Создание условий для развития системы </w:t>
            </w:r>
            <w:proofErr w:type="spellStart"/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межпоколенческого</w:t>
            </w:r>
            <w:proofErr w:type="spellEnd"/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Реализация программы, включающей в себя проведение детских этапов популярных конкурсов, премий и проектов, уже зарекомендовавших себя среди населения Российской Федерации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2023-2028 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Оснащение государственных и муниципальных общеобразовательных организаций, в том числе их структурных подразделений, государственными символами Российской Федерации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B25EE">
              <w:rPr>
                <w:rFonts w:ascii="Times New Roman" w:hAnsi="Times New Roman"/>
                <w:sz w:val="17"/>
                <w:szCs w:val="17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1Ж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Суб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сид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ия на финансовое обеспечение </w:t>
            </w:r>
            <w:r w:rsidRPr="00400D5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государственных гарантий реализации прав граждан на получение общедоступного и бесплатного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общего</w:t>
            </w:r>
            <w:r w:rsidRPr="00400D5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 в муниципальных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обще</w:t>
            </w:r>
            <w:r w:rsidRPr="00400D57">
              <w:rPr>
                <w:rFonts w:ascii="Times New Roman" w:hAnsi="Times New Roman"/>
                <w:sz w:val="17"/>
                <w:szCs w:val="17"/>
                <w:lang w:eastAsia="ru-RU"/>
              </w:rPr>
              <w:t>образовательных организациях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2023-2028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Ю6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Ежемесячное денежное вознаграждение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педагогическим работникам образовательных организаций за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</w:t>
            </w:r>
            <w:r w:rsidRPr="00EB25EE">
              <w:rPr>
                <w:rFonts w:ascii="Times New Roman" w:hAnsi="Times New Roman"/>
                <w:sz w:val="17"/>
                <w:szCs w:val="17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Получение педагогическими работниками муниципальных образовательных организаций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жемесячного денежного вознаграждения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</w:t>
            </w:r>
            <w:r w:rsidRPr="00EB25EE">
              <w:rPr>
                <w:rFonts w:ascii="Times New Roman" w:hAnsi="Times New Roman"/>
                <w:sz w:val="17"/>
                <w:szCs w:val="17"/>
              </w:rPr>
              <w:t>роведение мероприятий по обеспечению деятельности советников директора по воспитанию и вз</w:t>
            </w:r>
            <w:bookmarkStart w:id="0" w:name="_GoBack"/>
            <w:bookmarkEnd w:id="0"/>
            <w:r w:rsidRPr="00EB25EE">
              <w:rPr>
                <w:rFonts w:ascii="Times New Roman" w:hAnsi="Times New Roman"/>
                <w:sz w:val="17"/>
                <w:szCs w:val="17"/>
              </w:rPr>
              <w:t>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01.2.8, 01.2.10</w:t>
            </w:r>
          </w:p>
        </w:tc>
      </w:tr>
      <w:tr w:rsidR="00BF05BF" w:rsidRPr="00DA245B" w:rsidTr="00F91A96">
        <w:trPr>
          <w:trHeight w:val="70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Ю6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840AFC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40AFC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Расходы на проведение мероприятий </w:t>
            </w:r>
            <w:r w:rsidRPr="00EB25EE">
              <w:rPr>
                <w:rFonts w:ascii="Times New Roman" w:hAnsi="Times New Roman"/>
                <w:sz w:val="17"/>
                <w:szCs w:val="17"/>
              </w:rPr>
      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Финансирование мероприятий </w:t>
            </w:r>
            <w:r w:rsidRPr="00EB25EE">
              <w:rPr>
                <w:rFonts w:ascii="Times New Roman" w:hAnsi="Times New Roman"/>
                <w:sz w:val="17"/>
                <w:szCs w:val="17"/>
              </w:rPr>
      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01.2.8, 01.2.10</w:t>
            </w:r>
          </w:p>
        </w:tc>
      </w:tr>
      <w:tr w:rsidR="00BF05BF" w:rsidRPr="00DA245B" w:rsidTr="00F91A96">
        <w:trPr>
          <w:trHeight w:val="491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BF05BF" w:rsidRPr="00DA245B" w:rsidTr="00F91A96">
        <w:trPr>
          <w:trHeight w:val="51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Предоставление дополнительного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КЦСОН </w:t>
            </w:r>
            <w:proofErr w:type="spellStart"/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Предоставление услуг дополнительного образования детей учреждения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ми, </w:t>
            </w:r>
            <w:proofErr w:type="gramStart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подведомственными 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АдминистрацииКизнерского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 (спортивная, музыкальная, художественно-эстетическая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направленность)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01.3.1, 01.3.2, 01.3.3, 01.3.4, 01.3.5,01.3.6, 01.3.7, 01.3.8, 01.3.9,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1.3.10,01.3.11</w:t>
            </w:r>
          </w:p>
        </w:tc>
      </w:tr>
      <w:tr w:rsidR="00BF05BF" w:rsidRPr="00DA245B" w:rsidTr="003A5CAA">
        <w:trPr>
          <w:trHeight w:val="41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72E1E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Предоставлен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ие  дополнительного</w:t>
            </w:r>
            <w:proofErr w:type="gram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образова</w:t>
            </w:r>
            <w:r w:rsidRPr="00C72E1E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образования,</w:t>
            </w:r>
          </w:p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района,</w:t>
            </w:r>
          </w:p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КЦСОН </w:t>
            </w:r>
            <w:proofErr w:type="spellStart"/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Предоставление дополнительного образования детей учреждениями, подведомственными 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района, 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Управлению образования (спортивная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музыкальная,  художественно</w:t>
            </w:r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-эстетическая </w:t>
            </w:r>
            <w:r w:rsidRPr="00EB25EE">
              <w:rPr>
                <w:rFonts w:ascii="Times New Roman" w:hAnsi="Times New Roman"/>
                <w:sz w:val="17"/>
                <w:szCs w:val="17"/>
                <w:lang w:eastAsia="ru-RU"/>
              </w:rPr>
              <w:t>и иная направленность)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01.3.1, 01.3.2, 01.3.3, 01.3.4, 01.3.5,01.3.6, 01.3.7, 01.3.8, 01.3.9,</w:t>
            </w:r>
          </w:p>
          <w:p w:rsidR="00BF05BF" w:rsidRPr="00EB25EE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B25EE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1.3.10,01.3.11</w:t>
            </w:r>
          </w:p>
        </w:tc>
      </w:tr>
      <w:tr w:rsidR="00BF05BF" w:rsidRPr="00DA245B" w:rsidTr="00F91A96">
        <w:trPr>
          <w:trHeight w:val="60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Организация обучения по программам дополнительного образования детей физкультурно-спортивной направленности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Предоставление дополнительного образования детей учреждениями, подведомственными Управлению образования (спортивная направленность)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01.3.1, 01.3.2, 01.3.3, 01.3.4, 01.3.5,01.3.6, 01.3.7, 01.3.8,01.3.11</w:t>
            </w:r>
          </w:p>
        </w:tc>
      </w:tr>
      <w:tr w:rsidR="00BF05BF" w:rsidRPr="00DA245B" w:rsidTr="00F91A96">
        <w:trPr>
          <w:trHeight w:val="54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Укрепление материально-технической базы муниципальных образовательных организаций дополнительного образования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70497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Приобретение оборудования, инвентаря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, музыкальных инструментов и </w:t>
            </w:r>
            <w:proofErr w:type="gram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учебных  материалов</w:t>
            </w:r>
            <w:proofErr w:type="gram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01.3.1, 01.3.2, 01.3.3, 01.3.4, 01.3.5, 01.3.6, 01.3.7, 01.3.10, 01.3.11</w:t>
            </w:r>
          </w:p>
        </w:tc>
      </w:tr>
      <w:tr w:rsidR="00BF05BF" w:rsidRPr="00DA245B" w:rsidTr="00F91A96">
        <w:trPr>
          <w:trHeight w:val="282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Мероприятия, направленные на обеспечение безопасности условий для предоставления муниципальных услуг в муниципальных образовательных организаци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ях дополнительного образования 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(ВЦП «Безопасность образовательного учреждения»)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70497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Повышение пожарной безопасности, аттестация рабочих мест по условиям труда и приведение их в соответствие с установленными требованиями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01.3.1, 01.3.2, 01.3.3, 01.3.4, 01.3.7, 01.3.9, 01.3.10, 01.3.11</w:t>
            </w:r>
          </w:p>
        </w:tc>
      </w:tr>
      <w:tr w:rsidR="00BF05BF" w:rsidRPr="00DA245B" w:rsidTr="003A5CAA">
        <w:trPr>
          <w:trHeight w:val="638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Обустройство прилегающих территорий к зданиям и сооружениям муниципальных учреждений дополнительного образования детей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Благоустройство прилегающих территорий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C42A68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C42A68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01.3.1, 01.3.2, 01.3.3, 01.3.4, 01.3.7, 01.3.9, 01.3.10, 01.3.11</w:t>
            </w:r>
          </w:p>
        </w:tc>
      </w:tr>
      <w:tr w:rsidR="00BF05BF" w:rsidRPr="00DA245B" w:rsidTr="00F91A96">
        <w:trPr>
          <w:trHeight w:val="100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233A4" w:rsidRDefault="00BF05BF" w:rsidP="00BF0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33A4">
              <w:rPr>
                <w:rFonts w:ascii="Times New Roman" w:hAnsi="Times New Roman"/>
                <w:sz w:val="18"/>
                <w:szCs w:val="18"/>
              </w:rPr>
              <w:t xml:space="preserve">Оснащение объектов образовательных учреждений </w:t>
            </w:r>
            <w:proofErr w:type="spellStart"/>
            <w:r w:rsidRPr="00D233A4">
              <w:rPr>
                <w:rFonts w:ascii="Times New Roman" w:hAnsi="Times New Roman"/>
                <w:sz w:val="18"/>
                <w:szCs w:val="18"/>
              </w:rPr>
              <w:t>Кизнерского</w:t>
            </w:r>
            <w:proofErr w:type="spellEnd"/>
            <w:r w:rsidRPr="00D233A4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  <w:p w:rsidR="00BF05BF" w:rsidRPr="00D233A4" w:rsidRDefault="00BF05BF" w:rsidP="00BF0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233A4">
              <w:rPr>
                <w:rFonts w:ascii="Times New Roman" w:hAnsi="Times New Roman"/>
                <w:sz w:val="18"/>
                <w:szCs w:val="18"/>
              </w:rPr>
              <w:t xml:space="preserve">втономными системами (средствами) экстренного оповещения о потенциальной угрозе возникновения </w:t>
            </w:r>
          </w:p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233A4">
              <w:rPr>
                <w:rFonts w:ascii="Times New Roman" w:hAnsi="Times New Roman"/>
                <w:sz w:val="18"/>
                <w:szCs w:val="18"/>
              </w:rPr>
              <w:t>или о возникновении чрезвычайной ситуации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233A4" w:rsidRDefault="00BF05BF" w:rsidP="00BF0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а</w:t>
            </w:r>
            <w:r w:rsidRPr="00D233A4">
              <w:rPr>
                <w:rFonts w:ascii="Times New Roman" w:hAnsi="Times New Roman"/>
                <w:sz w:val="18"/>
                <w:szCs w:val="18"/>
              </w:rPr>
              <w:t>втономн</w:t>
            </w:r>
            <w:r>
              <w:rPr>
                <w:rFonts w:ascii="Times New Roman" w:hAnsi="Times New Roman"/>
                <w:sz w:val="18"/>
                <w:szCs w:val="18"/>
              </w:rPr>
              <w:t>ых</w:t>
            </w:r>
            <w:r w:rsidRPr="00D233A4">
              <w:rPr>
                <w:rFonts w:ascii="Times New Roman" w:hAnsi="Times New Roman"/>
                <w:sz w:val="18"/>
                <w:szCs w:val="18"/>
              </w:rPr>
              <w:t xml:space="preserve"> системам (средств) экстренного оповещения о потенциальной угрозе возникновения </w:t>
            </w:r>
          </w:p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233A4">
              <w:rPr>
                <w:rFonts w:ascii="Times New Roman" w:hAnsi="Times New Roman"/>
                <w:sz w:val="18"/>
                <w:szCs w:val="18"/>
              </w:rPr>
              <w:t>или о возникновении чрезвычайной ситуации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C42A68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01.3.1, 01.3.2, 01.3.3, 01.3.4, 01.3.7, 01.3.9, 01.3.10, 01.3.11</w:t>
            </w:r>
          </w:p>
        </w:tc>
      </w:tr>
      <w:tr w:rsidR="00BF05BF" w:rsidRPr="00DA245B" w:rsidTr="00F91A96">
        <w:trPr>
          <w:trHeight w:val="79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Обеспеч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ение участия представителей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в конкурсах, смотрах, соревнованиях, 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турнирах 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и т.п. мероприятиях на районном, республиканском, межрегиональном и российском уровнях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, 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Участие представителей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в конкурсах, см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отрах, соревнованиях, турнирах 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и т.п. мероприятиях на районном, республиканском, межрегиональном и российском уровнях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01.3.3, 01.3.4, 01.3.5, 01.3.6</w:t>
            </w:r>
          </w:p>
        </w:tc>
      </w:tr>
      <w:tr w:rsidR="00BF05BF" w:rsidRPr="00DA245B" w:rsidTr="00F91A96">
        <w:trPr>
          <w:trHeight w:val="713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Обновление содержания программ и технологий дополнительного образования, распространение успешного опыта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Разработка новых образовательных программ и проектов в сфере дополнительного образования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КЦСОН </w:t>
            </w:r>
            <w:proofErr w:type="spell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Новые образовательные программы и проекты в сфере образования детей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01.3.1, 01.3.2, 01.3.3, 01.3.4, 01.3.5, 01.3.6, 01.3.10, 01.3.11</w:t>
            </w:r>
          </w:p>
        </w:tc>
      </w:tr>
      <w:tr w:rsidR="00BF05BF" w:rsidRPr="00DA245B" w:rsidTr="00F91A96">
        <w:trPr>
          <w:trHeight w:val="54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Деятельность муниципальных учреждений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дополнительного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в качестве экспериментальных площадок и опорных учреждений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Апробация новых образовательных программ и проектов, распространение успешного опыта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01.3.1, 01.3.2, 01.3.3, 01.3.4, 01.3.5, 01.3.6, 01.3.10, 01.3.11</w:t>
            </w:r>
          </w:p>
        </w:tc>
      </w:tr>
      <w:tr w:rsidR="00BF05BF" w:rsidRPr="00DA245B" w:rsidTr="00F91A96">
        <w:trPr>
          <w:trHeight w:val="1121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Выпуск методических сборников, методических пособий по вопросам организации дополнительного образования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Методическое сопровождение дополнительного образования детей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01.3.1, 01.3.2, 01.3.3, 01.3.4, 01.3.5, 01.3.6, 01.3.10, 01.3.11</w:t>
            </w:r>
          </w:p>
        </w:tc>
      </w:tr>
      <w:tr w:rsidR="00BF05BF" w:rsidRPr="00DA245B" w:rsidTr="00F91A96">
        <w:trPr>
          <w:trHeight w:val="1253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Проведение семинаров, совещаний по распространению успешного опыта организации дополнительного образования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образования, 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КЦСОН </w:t>
            </w:r>
            <w:proofErr w:type="spell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Методическое сопровождение дополнительного образования детей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01.3.1, 01.3.2, 01.3.3, 01.3.4, 01.3.5, 01.3.6, 01.3.10</w:t>
            </w:r>
          </w:p>
        </w:tc>
      </w:tr>
      <w:tr w:rsidR="00BF05BF" w:rsidRPr="00DA245B" w:rsidTr="00F91A96">
        <w:trPr>
          <w:trHeight w:val="723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Внедрение организационно-финансовых механизмов, направленных на повышение эффективности деятельности муниципальных учреждений дополнительного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01.3.1, 01.3.2, 01.3.3, 01.3.4, 01.3.5, 01.3.6, 01.3.7, 01.3.8, 01.3.9, 01.3.10, 01.3.11</w:t>
            </w:r>
          </w:p>
        </w:tc>
      </w:tr>
      <w:tr w:rsidR="00BF05BF" w:rsidRPr="00DA245B" w:rsidTr="00F91A96">
        <w:trPr>
          <w:trHeight w:val="723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Организация независимой оценки качества дополнительного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Результаты оценки качества дополнительного образования детей в разрезе организаций. Публикация сведений на офиц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иальном сайте Администрации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01.3.1, 01.3.2, 01.3.3, 01.3.4, 01.3.5, 01.3.6, 01.3.7, 01.3.8, 01.3.9, 01.3.10, 01.3.11</w:t>
            </w:r>
          </w:p>
        </w:tc>
      </w:tr>
      <w:tr w:rsidR="00BF05BF" w:rsidRPr="00DA245B" w:rsidTr="00F91A96">
        <w:trPr>
          <w:trHeight w:val="723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Проведение независимой оценки качества дополнительного образования в разрезе организаций дополнительного образования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Результаты оценки качества дополнительного образования детей в разрезе организаций. Публикация сведений на офиц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иальном сайте Администрации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01.3.1, 01.3.2, 01.3.3, 01.3.4, 01.3.5, 01.3.6, 01.3.9, 01.3.13, 01.3.14</w:t>
            </w:r>
          </w:p>
        </w:tc>
      </w:tr>
      <w:tr w:rsidR="00BF05BF" w:rsidRPr="00DA245B" w:rsidTr="00F91A96">
        <w:trPr>
          <w:trHeight w:val="106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Софинасирование</w:t>
            </w:r>
            <w:proofErr w:type="spellEnd"/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программ (проектов) в сфере дополнительного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 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Муниципальные правовые акты о проведении конкурсов в условиях </w:t>
            </w:r>
            <w:proofErr w:type="spellStart"/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01.3.1, 01.3.2, 01.3.3, 01.3.4, 01.3.6, 01.3.10, 01.3.11</w:t>
            </w:r>
          </w:p>
        </w:tc>
      </w:tr>
      <w:tr w:rsidR="00BF05BF" w:rsidRPr="00DA245B" w:rsidTr="00F91A96">
        <w:trPr>
          <w:trHeight w:val="753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Подготовка и переподготовка кадров для муниципальных учреждений дополнительного образования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Целевой набор. Повышение квалификации кадров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01.3.1, 01.3.2, 01.3.3, 01.3.4, 01.3.5, 01.3.6, 01.3.8, 01.3.9, 01.3.11</w:t>
            </w:r>
          </w:p>
        </w:tc>
      </w:tr>
      <w:tr w:rsidR="00BF05BF" w:rsidRPr="00DA245B" w:rsidTr="00F91A96">
        <w:trPr>
          <w:trHeight w:val="1252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Разработка и утверждение муниципальной модели (методики) независимой оценки качества дополнительного образования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Методика проведения оценки качества дополнительного образования, порядок проведения такой оценки. Муниципальный правовой акт (акты)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01.3.1, 01.3.2, 01.3.3, 01.3.4, 01.3.5, 01.3.6, 01.3.9, 01.3.11</w:t>
            </w:r>
          </w:p>
        </w:tc>
      </w:tr>
      <w:tr w:rsidR="00BF05BF" w:rsidRPr="00DA245B" w:rsidTr="00F91A96">
        <w:trPr>
          <w:trHeight w:val="1252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(с учетом направленности дополнительного образования)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2020-2021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Муниципальный правовой акт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01.3.1, 01.3.2, 01.3.9, 01.3.11</w:t>
            </w:r>
          </w:p>
        </w:tc>
      </w:tr>
      <w:tr w:rsidR="00BF05BF" w:rsidRPr="00DA245B" w:rsidTr="00F91A96">
        <w:trPr>
          <w:trHeight w:val="79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Информирование населения об организации предоставления до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полнительного образования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Кизнерском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районе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118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Взаимодействие со СМИ в целях публикации информации о дополнительном образования в печатных средствах массовой информации, а также подготовки сюжетов для теле- и радиопередач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Публикации о дополнительном образовании в СМИ, сюжеты на радио и телевидении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01.3.1, 01.3.2, 01.3.3, 01.3.4, 01.3.5, 01.3.6, 01.3.8, 01.3.0, 01.3.11</w:t>
            </w:r>
          </w:p>
        </w:tc>
      </w:tr>
      <w:tr w:rsidR="00BF05BF" w:rsidRPr="00DA245B" w:rsidTr="00F91A96">
        <w:trPr>
          <w:trHeight w:val="1242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Подготовка и публикация информации на офиц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иальном сайте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об организации предоставления дополнительного образования в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Кизнерском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районе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муниципальных правовых актах, регламентирующих деятельность в сфере дополнительного образования, муниципальных организациях дополнительного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Публикация актуальных сведений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. Обеспечение открытости данных об организации дополнительного образования детей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01.3.1, 01.3.2, 01.3.3, 01.3.4, 01.3.5, 01.3.6, 01.3.8, 01.3.0, 01.3.11</w:t>
            </w:r>
          </w:p>
        </w:tc>
      </w:tr>
      <w:tr w:rsidR="00BF05BF" w:rsidRPr="00DA245B" w:rsidTr="00F91A96">
        <w:trPr>
          <w:trHeight w:val="603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Осуществление контроля за публикацией информации о деятельности муниципальных организаций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дополнительного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предусмотренной законодательством Российской Федерации, на официальных сайтах соответствующих организаций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Публикация данных о деятельности муниципальных организаций дополнительного образования детей. Обеспечение открытости данных в соответствии с законодательством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01.3.1, 01.3.2, 01.3.3, 01.3.4, 01.3.5, 01.3.6, 01.3.8, 01.3.0, 01.3.11</w:t>
            </w:r>
          </w:p>
        </w:tc>
      </w:tr>
      <w:tr w:rsidR="00BF05BF" w:rsidRPr="00DA245B" w:rsidTr="00F91A96">
        <w:trPr>
          <w:trHeight w:val="692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Обеспечение и развитие системы обратной связи с потребителями муниципальных услуг в сфере дополнительного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BF05BF" w:rsidRPr="00DA245B" w:rsidTr="00F91A96">
        <w:trPr>
          <w:trHeight w:val="55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Организация системы регулярного мониторинга удовлетворенности потребителей муниципальных услуг в сфере общего образования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01.3.1, 01.3.2, 01.3.3, 01.3.4, 01.3.5, 01.3.6, 01.3.8, 01.3.10, 01.3.11</w:t>
            </w:r>
          </w:p>
        </w:tc>
      </w:tr>
      <w:tr w:rsidR="00BF05BF" w:rsidRPr="00DA245B" w:rsidTr="00F91A96">
        <w:trPr>
          <w:trHeight w:val="119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Рассмотрение обращений граждан по вопросам предоставления дополнительного образования, принятие мер реагирования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D70497">
              <w:rPr>
                <w:rFonts w:ascii="Times New Roman" w:hAnsi="Times New Roman"/>
                <w:sz w:val="17"/>
                <w:szCs w:val="17"/>
                <w:lang w:eastAsia="ru-RU"/>
              </w:rPr>
              <w:t>района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,Управление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Рассмотрение обращений граждан, принятие мер реагирования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01.3.1, 01.3.2, 01.3.3, 01.3.4, 01.3.5, 01.3.6, 01.3.8, 01.3.10, 01.3.11</w:t>
            </w:r>
          </w:p>
        </w:tc>
      </w:tr>
      <w:tr w:rsidR="00BF05BF" w:rsidRPr="00DA245B" w:rsidTr="00F91A96">
        <w:trPr>
          <w:trHeight w:val="617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Публикация на официальном сайте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и поддержание в актуальном состоянии информации о структурных подразделениях и долж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ностных лицах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, организующих предоставление дополнительного образования, а также муниципальных образовательных организациях 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дополнительного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, их контактных телефонах и адресах электронной почты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АдминистрацияКизнерского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Доступность сведений о структурах и должностных лицах, отвечающих за организацию и предоставление муниципальных услуг в сфере дополнительного образования детей, для населения (потребителей услуг)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01.3.1, 01.3.2, 01.3.3, 01.3.4, 01.3.5, 01.3.6, 01.3.8, 01.3.10, 01.3.11</w:t>
            </w:r>
          </w:p>
        </w:tc>
      </w:tr>
      <w:tr w:rsidR="00BF05BF" w:rsidRPr="00DA245B" w:rsidTr="00F91A96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Реализация национального проекта «Образование»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 Увеличение охвата дополнительным образованием до 80% от общего числа детей, обновление содержания и методов дополнительного образования детей, развитие кадрового потенциала и модернизации инфраструктуры системы дополнительного образования детей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01.3.1, 01.3.2, 01.3.3, 01.3.4, 01.3.5,01.3.6, 01.3.7, 01.3.8, 01.3.9,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1.3.10,01.3.11,01.3.12</w:t>
            </w:r>
          </w:p>
        </w:tc>
      </w:tr>
      <w:tr w:rsidR="00BF05BF" w:rsidRPr="00DA245B" w:rsidTr="00F91A96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01.3.1, 01.3.2, 01.3.3,01.3.8, 1.3.10 ,01.3.11, 01.3.12</w:t>
            </w:r>
          </w:p>
        </w:tc>
      </w:tr>
      <w:tr w:rsidR="00BF05BF" w:rsidRPr="00DA245B" w:rsidTr="00F91A96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Участие обучающихся в открытых онлайн-уроках, реализуемых с учетом опыта цикла открытых уроков «</w:t>
            </w:r>
            <w:proofErr w:type="spellStart"/>
            <w:r w:rsidRPr="00DA245B">
              <w:rPr>
                <w:rFonts w:ascii="Times New Roman" w:hAnsi="Times New Roman"/>
                <w:sz w:val="17"/>
                <w:szCs w:val="17"/>
              </w:rPr>
              <w:t>Проектория</w:t>
            </w:r>
            <w:proofErr w:type="spellEnd"/>
            <w:r w:rsidRPr="00DA245B">
              <w:rPr>
                <w:rFonts w:ascii="Times New Roman" w:hAnsi="Times New Roman"/>
                <w:sz w:val="17"/>
                <w:szCs w:val="17"/>
              </w:rPr>
              <w:t>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Функционирование системы мер ранней профориентации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01.3.1, 01.3.2, 01.3.3, 01.3.4, 01.3.5, 01.3.12</w:t>
            </w:r>
          </w:p>
        </w:tc>
      </w:tr>
      <w:tr w:rsidR="00BF05BF" w:rsidRPr="00DA245B" w:rsidTr="00F91A96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DA245B">
              <w:rPr>
                <w:rFonts w:ascii="Times New Roman" w:eastAsia="Arial Unicode MS" w:hAnsi="Times New Roman"/>
                <w:sz w:val="17"/>
                <w:szCs w:val="17"/>
                <w:u w:color="000000"/>
              </w:rPr>
              <w:t xml:space="preserve">Выдача учащимся рекомендаций по построению индивидуального учебного плана </w:t>
            </w:r>
            <w:r w:rsidRPr="00DA245B">
              <w:rPr>
                <w:rFonts w:ascii="Times New Roman" w:eastAsia="Arial Unicode MS" w:hAnsi="Times New Roman"/>
                <w:bCs/>
                <w:sz w:val="17"/>
                <w:szCs w:val="17"/>
                <w:u w:color="000000"/>
              </w:rPr>
              <w:t xml:space="preserve">с учетом реализации проекта </w:t>
            </w:r>
            <w:r w:rsidRPr="00DA245B">
              <w:rPr>
                <w:rFonts w:ascii="Times New Roman" w:hAnsi="Times New Roman"/>
                <w:sz w:val="17"/>
                <w:szCs w:val="17"/>
              </w:rPr>
              <w:t>«Билет в будущее»</w:t>
            </w:r>
          </w:p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Функционирование системы мер ранней профориентации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01.3.1, 01.3.2, 01.3.3, 01.3.4, 01.3.5, 01.3.12</w:t>
            </w:r>
          </w:p>
        </w:tc>
      </w:tr>
      <w:tr w:rsidR="00BF05BF" w:rsidRPr="00DA245B" w:rsidTr="00F91A96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011F9F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011F9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011F9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011F9F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011F9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highlight w:val="yellow"/>
                <w:lang w:eastAsia="ru-RU"/>
              </w:rPr>
            </w:pPr>
          </w:p>
        </w:tc>
      </w:tr>
      <w:tr w:rsidR="00BF05BF" w:rsidRPr="00DA245B" w:rsidTr="00F91A96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Вовлечение детей в ограниченными возможностями здоровья в дополнительное образование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образования, 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КЦСОН </w:t>
            </w:r>
            <w:proofErr w:type="spellStart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Сформированы и реализуются перечни мероприятий по поэтапному вовлечению детей в ограниченными возможностями здоровья в дополнительное образование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01.3.2,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01.3.4, 01.3.5,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01.3.7, 01.3.8,1.3.10, 01.3.11, 01.3.12</w:t>
            </w:r>
          </w:p>
        </w:tc>
      </w:tr>
      <w:tr w:rsidR="00BF05BF" w:rsidRPr="00DA245B" w:rsidTr="00400D57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BF05BF" w:rsidRPr="00F92337" w:rsidRDefault="00BF05BF" w:rsidP="00BF0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2337">
              <w:rPr>
                <w:rFonts w:ascii="Times New Roman" w:hAnsi="Times New Roman"/>
                <w:sz w:val="18"/>
                <w:szCs w:val="18"/>
              </w:rPr>
              <w:t>Реализация проектов по развитию в сфере образования с участием средств самообложения граждан, инициативного бюджетирования, молодежного инициативного бюджетирования, проектов инициативного бюджетирования, выдвигаемых лицами с инвалидностью, направленных на решение вопросов местного значения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Приобретение оборудования, прочих материалов, организация событийных мероприятий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B5083B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</w:t>
            </w:r>
            <w:r w:rsidRPr="00241425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, 01.3.12</w:t>
            </w:r>
          </w:p>
        </w:tc>
      </w:tr>
      <w:tr w:rsidR="00BF05BF" w:rsidRPr="00DA245B" w:rsidTr="00400D57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BF05BF" w:rsidRPr="00F92337" w:rsidRDefault="00BF05BF" w:rsidP="00BF0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2337">
              <w:rPr>
                <w:rFonts w:ascii="Times New Roman" w:hAnsi="Times New Roman"/>
                <w:sz w:val="18"/>
                <w:szCs w:val="18"/>
              </w:rPr>
              <w:t>Реализация проектов по развитию в сфере образования с участием средств самообложения граждан, направленных на решение вопросов местного значения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F3666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Приобретение оборудования, прочих материалов, организация событийных мероприятий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3C52E5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</w:t>
            </w:r>
            <w:r w:rsidRPr="003C52E5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, 01.3.12</w:t>
            </w:r>
          </w:p>
        </w:tc>
      </w:tr>
      <w:tr w:rsidR="00BF05BF" w:rsidRPr="00DA245B" w:rsidTr="00400D57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BF05BF" w:rsidRPr="00F92337" w:rsidRDefault="00BF05BF" w:rsidP="00BF0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2337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по содержанию и развитию муниципального хозяйства, направленных на решение вопросов местного значения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9A6F7E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Приобретение оборудования, прочих материалов, организация событийных мероприятий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3C52E5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</w:t>
            </w:r>
            <w:r w:rsidRPr="003C52E5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, 01.3.12</w:t>
            </w:r>
          </w:p>
        </w:tc>
      </w:tr>
      <w:tr w:rsidR="00BF05BF" w:rsidRPr="00DA245B" w:rsidTr="00400D57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BF05BF" w:rsidRPr="00F92337" w:rsidRDefault="00BF05BF" w:rsidP="00BF0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2337">
              <w:rPr>
                <w:rFonts w:ascii="Times New Roman" w:hAnsi="Times New Roman"/>
                <w:sz w:val="18"/>
                <w:szCs w:val="18"/>
              </w:rPr>
              <w:t xml:space="preserve">Реализация проектов молодежного инициативного </w:t>
            </w:r>
            <w:proofErr w:type="gramStart"/>
            <w:r w:rsidRPr="00F92337">
              <w:rPr>
                <w:rFonts w:ascii="Times New Roman" w:hAnsi="Times New Roman"/>
                <w:sz w:val="18"/>
                <w:szCs w:val="18"/>
              </w:rPr>
              <w:t>бюджетирования  по</w:t>
            </w:r>
            <w:proofErr w:type="gramEnd"/>
            <w:r w:rsidRPr="00F92337">
              <w:rPr>
                <w:rFonts w:ascii="Times New Roman" w:hAnsi="Times New Roman"/>
                <w:sz w:val="18"/>
                <w:szCs w:val="18"/>
              </w:rPr>
              <w:t xml:space="preserve"> развитию в сфере образования, направленных на решение вопросов местного значения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9A6F7E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Приобретение оборудования, прочих материалов, организация событийных мероприятий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3C52E5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</w:t>
            </w:r>
            <w:r w:rsidRPr="003C52E5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, 01.3.12</w:t>
            </w:r>
          </w:p>
        </w:tc>
      </w:tr>
      <w:tr w:rsidR="00BF05BF" w:rsidRPr="00DA245B" w:rsidTr="00400D57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F3666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F3666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BF05BF" w:rsidRPr="00F92337" w:rsidRDefault="00BF05BF" w:rsidP="00BF0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2337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по развитию в сфере образования, выдвигаемых лицами с инвалидностью, направленных на решение вопросов местного значения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241425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>2020-202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  <w:r w:rsidRPr="00241425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9A6F7E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Приобретение оборудования, прочих материалов, организация событийных мероприятий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Default="00BF05BF" w:rsidP="00BF05BF">
            <w:r w:rsidRPr="003C52E5">
              <w:rPr>
                <w:rFonts w:ascii="Times New Roman" w:hAnsi="Times New Roman"/>
                <w:sz w:val="17"/>
                <w:szCs w:val="17"/>
                <w:lang w:eastAsia="ru-RU"/>
              </w:rPr>
              <w:t>01.3.1, 01.3.2, 01.3.3, 01.3.4, 01.3.5</w:t>
            </w:r>
            <w:r w:rsidRPr="003C52E5"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, 01.3.12</w:t>
            </w:r>
          </w:p>
        </w:tc>
      </w:tr>
      <w:tr w:rsidR="00BF05BF" w:rsidRPr="00DA245B" w:rsidTr="00F91A96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D19DD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D19DD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D19DD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D19DD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D19DD" w:rsidRDefault="00BF05BF" w:rsidP="00BF05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17"/>
                <w:szCs w:val="17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</w:rPr>
              <w:t>О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беспечение оснащения</w:t>
            </w:r>
            <w:r w:rsidRPr="00DD19DD">
              <w:rPr>
                <w:rFonts w:ascii="Times New Roman" w:hAnsi="Times New Roman"/>
                <w:b/>
                <w:sz w:val="17"/>
                <w:szCs w:val="17"/>
              </w:rPr>
              <w:t xml:space="preserve"> образовательных учреждений в сфере культуры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(детские школы искусств и училищ)</w:t>
            </w:r>
            <w:r w:rsidRPr="00DD19DD">
              <w:rPr>
                <w:rFonts w:ascii="Times New Roman" w:hAnsi="Times New Roman"/>
                <w:b/>
                <w:sz w:val="17"/>
                <w:szCs w:val="17"/>
              </w:rPr>
              <w:t xml:space="preserve"> музыкальными инструментами, оборудованием и учебными материалами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761246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76124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76124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Кизнерского</w:t>
            </w:r>
            <w:proofErr w:type="spellEnd"/>
            <w:r w:rsidRPr="0076124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761246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2023-2028</w:t>
            </w:r>
            <w:r w:rsidRPr="00761246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D19DD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DD19DD">
              <w:rPr>
                <w:rFonts w:ascii="Times New Roman" w:hAnsi="Times New Roman"/>
                <w:b/>
                <w:sz w:val="17"/>
                <w:szCs w:val="17"/>
              </w:rPr>
              <w:t xml:space="preserve">Оснащение образовательных учреждений в сфере </w:t>
            </w:r>
            <w:proofErr w:type="gramStart"/>
            <w:r w:rsidRPr="00DD19DD">
              <w:rPr>
                <w:rFonts w:ascii="Times New Roman" w:hAnsi="Times New Roman"/>
                <w:b/>
                <w:sz w:val="17"/>
                <w:szCs w:val="17"/>
              </w:rPr>
              <w:t>культуры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17"/>
                <w:szCs w:val="17"/>
              </w:rPr>
              <w:t>детские школы искусств и училищ)</w:t>
            </w:r>
            <w:r w:rsidRPr="00DD19DD">
              <w:rPr>
                <w:rFonts w:ascii="Times New Roman" w:hAnsi="Times New Roman"/>
                <w:b/>
                <w:sz w:val="17"/>
                <w:szCs w:val="17"/>
              </w:rPr>
              <w:t>музыкальными инструментами, оборудованием и учебными материалами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01.3.1, 01.3.2, 01.3.3, 01.3.4, 01.3.5,01.3.6, 01.3.7, 01.3.8, 01.3.9,</w:t>
            </w:r>
          </w:p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1.3.10,01.3.11</w:t>
            </w:r>
          </w:p>
        </w:tc>
      </w:tr>
      <w:tr w:rsidR="00BF05BF" w:rsidRPr="00DA245B" w:rsidTr="00F91A96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D19DD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D19DD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D19DD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D19DD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A17725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1772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Управление образования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Уплата налога на имущество организаций муниципальными общеобразовательными организациями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.1, 01.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.2, 01.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.4, 01.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.13</w:t>
            </w:r>
          </w:p>
        </w:tc>
      </w:tr>
      <w:tr w:rsidR="00BF05BF" w:rsidRPr="00DA245B" w:rsidTr="00F91A96">
        <w:trPr>
          <w:trHeight w:val="45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Управление сис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темой образования Администрации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BF05BF" w:rsidRPr="00DA245B" w:rsidTr="00F91A96">
        <w:trPr>
          <w:trHeight w:val="52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Реализация установленных полномочий (функц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ий) Управлением образования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, организация управления муниципальной программой «Развитие образования»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Реализация установленных полномочий (функций), организация управления муниципальной программой «Развитие образования»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01.4.1, 01.4.4</w:t>
            </w:r>
          </w:p>
        </w:tc>
      </w:tr>
      <w:tr w:rsidR="00BF05BF" w:rsidRPr="00DA245B" w:rsidTr="00F91A96">
        <w:trPr>
          <w:trHeight w:val="708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Организационно-методическое и информационное обеспечение деятельности образовательных учреждений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Методическое и информационное сопровождение деятельности образовательных учреждений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BF05BF" w:rsidRPr="00DA245B" w:rsidTr="00F91A96">
        <w:trPr>
          <w:trHeight w:val="701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Предоставление мер социальной поддержки по оплате жилых помещений и коммунальных услуг педагогическим работникам образовательных учреждений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01.4.4</w:t>
            </w:r>
          </w:p>
        </w:tc>
      </w:tr>
      <w:tr w:rsidR="00BF05BF" w:rsidRPr="00DA245B" w:rsidTr="00F91A96">
        <w:trPr>
          <w:trHeight w:val="75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Техническое обеспечение процессов документирования и архивирования текущей корреспонденции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Комплектование архива документами Управления образования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района</w:t>
            </w: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и подведомственных ему </w:t>
            </w:r>
            <w:proofErr w:type="gramStart"/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учреждений,  учет</w:t>
            </w:r>
            <w:proofErr w:type="gramEnd"/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 xml:space="preserve"> и обеспечение сохранности и использования документов, хранящихся в архиве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01.4.1, 01.4.2, 01.4.4</w:t>
            </w:r>
          </w:p>
        </w:tc>
      </w:tr>
      <w:tr w:rsidR="00BF05BF" w:rsidRPr="00DA245B" w:rsidTr="00F91A96">
        <w:trPr>
          <w:trHeight w:val="76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повышения квалификации педагогических работников, руководителей муниципальных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образовательных учреждений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Кизнерского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Обеспечение муниципальных образовательных учреждений квалифицированными кадрами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BF05BF" w:rsidRPr="00DA245B" w:rsidTr="00F91A96">
        <w:trPr>
          <w:trHeight w:val="76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и проведение аттестации руководителей муниципальных образовательных учреждений, подведомственных Управлению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Обеспечение муниципальных образовательных учреждений квалифицированными кадрами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BF05BF" w:rsidRPr="00DA245B" w:rsidTr="00F91A96">
        <w:trPr>
          <w:trHeight w:val="1046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и проведение рай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онных конкурсов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профмастерства</w:t>
            </w: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и</w:t>
            </w:r>
            <w:proofErr w:type="spellEnd"/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профессиональных праздников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2020-2028 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Стимулирование педагогических кадров муниципальных образовательных учреждений к достижению результатов профессиональной служебной деятельности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01.4.1, 01.4.2, 01.4.4</w:t>
            </w:r>
          </w:p>
        </w:tc>
      </w:tr>
      <w:tr w:rsidR="00BF05BF" w:rsidRPr="00DA245B" w:rsidTr="00F91A96">
        <w:trPr>
          <w:trHeight w:val="75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работ по разработке и реализации комплекса мер по разработке и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в сфере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2020-2021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Внедрение единых (групповых) значений нормативных затрат с использованием корректирующих показателей для расчета субсидий на оказание муниципальных услуг в сфере образования. Повышение эффективности деятельности муниципальных образовательных учреждений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BF05BF" w:rsidRPr="00DA245B" w:rsidTr="00F91A96">
        <w:trPr>
          <w:trHeight w:val="975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деятельности,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2020-2021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Повышение эффективности и результативности деятельности системы образования, привлечение в сферу квалифицированных и инициативных специалистов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BF05BF" w:rsidRPr="00DA245B" w:rsidTr="00F91A96">
        <w:trPr>
          <w:trHeight w:val="534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работ по разработке и внедрению системы независимой оценки качества образования (по ступеням образования)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Проведение независимой оценки качества образования (по ступеням образования). Разработка и реализации по результатам оценки мер, направленных на повышение качества образования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01.4.4</w:t>
            </w:r>
          </w:p>
        </w:tc>
      </w:tr>
      <w:tr w:rsidR="00BF05BF" w:rsidRPr="00DA245B" w:rsidTr="00F91A96">
        <w:trPr>
          <w:trHeight w:val="90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работ по информированию населения об организации предоставления дошкольного, общего, дополнит</w:t>
            </w: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ельного образования детей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Кизнерском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районе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Обеспечение открытости данных в сфере образования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01.4.1, 01.4.2, 01.4.4</w:t>
            </w:r>
          </w:p>
        </w:tc>
      </w:tr>
      <w:tr w:rsidR="00BF05BF" w:rsidRPr="00DA245B" w:rsidTr="00F91A96">
        <w:trPr>
          <w:trHeight w:val="90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Организация работ по развитию системы и обеспечению обратной связи с потребителями муниципальных услуг, оказываемых в сфере образования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Обеспечение взаимосвязи с потребителями муниципальных услуг. Разработка и реализация мер реагирования на жалобы и предложения потребителей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01.4.4</w:t>
            </w:r>
          </w:p>
        </w:tc>
      </w:tr>
      <w:tr w:rsidR="00BF05BF" w:rsidRPr="00DA245B" w:rsidTr="00F91A96">
        <w:trPr>
          <w:trHeight w:val="68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Реализация национального проекта «Образование»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Внедрение национальной системы профессионального роста педагогических работников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BF05BF" w:rsidRPr="00DA245B" w:rsidTr="00F91A96">
        <w:trPr>
          <w:trHeight w:val="68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-8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Вовлечение учителей общеобразовательных организаций в национальную систему профессионального роста педагогических работников.</w:t>
            </w:r>
          </w:p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highlight w:val="red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2020-2028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Обеспечение доступности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интересов, а также требований работодателей;</w:t>
            </w:r>
          </w:p>
          <w:p w:rsidR="00BF05BF" w:rsidRPr="00DA245B" w:rsidRDefault="00BF05BF" w:rsidP="00BF05BF">
            <w:pPr>
              <w:spacing w:after="0" w:line="240" w:lineRule="auto"/>
              <w:rPr>
                <w:sz w:val="24"/>
                <w:szCs w:val="24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 xml:space="preserve"> создание условий для саморазвития, повышения уровня профессионального мастерства, овладения навыками использования современных цифровых технологий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01.4.1, 01.4.2, 01.4.3, 01.4.4</w:t>
            </w:r>
          </w:p>
        </w:tc>
      </w:tr>
      <w:tr w:rsidR="00BF05BF" w:rsidRPr="00DA245B" w:rsidTr="00F91A96">
        <w:trPr>
          <w:trHeight w:val="720"/>
        </w:trPr>
        <w:tc>
          <w:tcPr>
            <w:tcW w:w="4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hd w:val="clear" w:color="auto" w:fill="FFFFFF"/>
              <w:tabs>
                <w:tab w:val="left" w:pos="1134"/>
              </w:tabs>
              <w:spacing w:line="240" w:lineRule="auto"/>
              <w:ind w:right="-85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Прохождение педагогическими работниками добровольной независимой оценки профессиональной квалификации.</w:t>
            </w:r>
          </w:p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highlight w:val="red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2020-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2028</w:t>
            </w: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годы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highlight w:val="red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</w:rPr>
              <w:t>Прохождение педагогическими работниками добровольной независимой оценки профессиональной квалификации не менее чем 10 процентов педагогических работников на базе аккредитационного центра системы образования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BF05BF" w:rsidRPr="00DA245B" w:rsidRDefault="00BF05BF" w:rsidP="00BF05B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DA245B">
              <w:rPr>
                <w:rFonts w:ascii="Times New Roman" w:hAnsi="Times New Roman"/>
                <w:sz w:val="17"/>
                <w:szCs w:val="17"/>
                <w:lang w:eastAsia="ru-RU"/>
              </w:rPr>
              <w:t>01.4.1, 01.4.2, 01.4.4</w:t>
            </w:r>
          </w:p>
        </w:tc>
      </w:tr>
    </w:tbl>
    <w:p w:rsidR="00A758AC" w:rsidRPr="00DA245B" w:rsidRDefault="00A758AC" w:rsidP="00A758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lang w:eastAsia="ru-RU"/>
        </w:rPr>
      </w:pPr>
    </w:p>
    <w:p w:rsidR="008E4ACE" w:rsidRDefault="008E4ACE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015E26" w:rsidRDefault="00015E26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p w:rsidR="00FB76D1" w:rsidRDefault="00FB76D1" w:rsidP="008E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</w:pPr>
    </w:p>
    <w:sectPr w:rsidR="00FB76D1" w:rsidSect="00154843">
      <w:pgSz w:w="16838" w:h="11906" w:orient="landscape"/>
      <w:pgMar w:top="720" w:right="72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95A"/>
    <w:rsid w:val="00011F9F"/>
    <w:rsid w:val="00015E26"/>
    <w:rsid w:val="00016081"/>
    <w:rsid w:val="00063A60"/>
    <w:rsid w:val="00146F01"/>
    <w:rsid w:val="00154843"/>
    <w:rsid w:val="001827C9"/>
    <w:rsid w:val="001A0710"/>
    <w:rsid w:val="001A5429"/>
    <w:rsid w:val="001C1266"/>
    <w:rsid w:val="001F25A4"/>
    <w:rsid w:val="002106FA"/>
    <w:rsid w:val="00215D65"/>
    <w:rsid w:val="00250579"/>
    <w:rsid w:val="00295EF8"/>
    <w:rsid w:val="002A47C2"/>
    <w:rsid w:val="002A6D35"/>
    <w:rsid w:val="002B4A4C"/>
    <w:rsid w:val="00333FA4"/>
    <w:rsid w:val="00346C45"/>
    <w:rsid w:val="00353905"/>
    <w:rsid w:val="00397EC6"/>
    <w:rsid w:val="003A5CAA"/>
    <w:rsid w:val="003A732B"/>
    <w:rsid w:val="00400D57"/>
    <w:rsid w:val="0042534C"/>
    <w:rsid w:val="0042594E"/>
    <w:rsid w:val="00434642"/>
    <w:rsid w:val="004407A0"/>
    <w:rsid w:val="0044122D"/>
    <w:rsid w:val="004749DC"/>
    <w:rsid w:val="004D166F"/>
    <w:rsid w:val="00516E1C"/>
    <w:rsid w:val="005530B3"/>
    <w:rsid w:val="00564B82"/>
    <w:rsid w:val="005966C9"/>
    <w:rsid w:val="005A31F3"/>
    <w:rsid w:val="005D2EC9"/>
    <w:rsid w:val="005F25FD"/>
    <w:rsid w:val="006420F2"/>
    <w:rsid w:val="0064526F"/>
    <w:rsid w:val="0067053B"/>
    <w:rsid w:val="006755A2"/>
    <w:rsid w:val="006A2E3F"/>
    <w:rsid w:val="006C10C1"/>
    <w:rsid w:val="006E621B"/>
    <w:rsid w:val="006E75F5"/>
    <w:rsid w:val="007177E1"/>
    <w:rsid w:val="00761246"/>
    <w:rsid w:val="00776AB5"/>
    <w:rsid w:val="007D3208"/>
    <w:rsid w:val="007E0D5B"/>
    <w:rsid w:val="00816DC1"/>
    <w:rsid w:val="00840AFC"/>
    <w:rsid w:val="00843F93"/>
    <w:rsid w:val="00891D97"/>
    <w:rsid w:val="00897C1C"/>
    <w:rsid w:val="008A4C91"/>
    <w:rsid w:val="008B2E5F"/>
    <w:rsid w:val="008E4ACE"/>
    <w:rsid w:val="008F41C9"/>
    <w:rsid w:val="00933D6A"/>
    <w:rsid w:val="0093496F"/>
    <w:rsid w:val="0093587D"/>
    <w:rsid w:val="00946D34"/>
    <w:rsid w:val="00994B8D"/>
    <w:rsid w:val="009C3DA5"/>
    <w:rsid w:val="009C5F0D"/>
    <w:rsid w:val="009E7A4A"/>
    <w:rsid w:val="00A02533"/>
    <w:rsid w:val="00A0261A"/>
    <w:rsid w:val="00A17725"/>
    <w:rsid w:val="00A758AC"/>
    <w:rsid w:val="00A8076A"/>
    <w:rsid w:val="00A9695C"/>
    <w:rsid w:val="00AA0CAE"/>
    <w:rsid w:val="00AD149A"/>
    <w:rsid w:val="00B27F69"/>
    <w:rsid w:val="00BB0187"/>
    <w:rsid w:val="00BB33B8"/>
    <w:rsid w:val="00BD5CDC"/>
    <w:rsid w:val="00BE7D29"/>
    <w:rsid w:val="00BF05BF"/>
    <w:rsid w:val="00C2408D"/>
    <w:rsid w:val="00C411B5"/>
    <w:rsid w:val="00C42A68"/>
    <w:rsid w:val="00C72179"/>
    <w:rsid w:val="00C72E1E"/>
    <w:rsid w:val="00C87F9A"/>
    <w:rsid w:val="00CA493C"/>
    <w:rsid w:val="00CB14AC"/>
    <w:rsid w:val="00CB48A3"/>
    <w:rsid w:val="00CC1D11"/>
    <w:rsid w:val="00CE01CE"/>
    <w:rsid w:val="00D233A4"/>
    <w:rsid w:val="00D70497"/>
    <w:rsid w:val="00DC0117"/>
    <w:rsid w:val="00DD19DD"/>
    <w:rsid w:val="00E834D1"/>
    <w:rsid w:val="00E91FD9"/>
    <w:rsid w:val="00EB25EE"/>
    <w:rsid w:val="00EB7898"/>
    <w:rsid w:val="00F4595A"/>
    <w:rsid w:val="00F50A80"/>
    <w:rsid w:val="00F91A96"/>
    <w:rsid w:val="00F92337"/>
    <w:rsid w:val="00FA20EE"/>
    <w:rsid w:val="00FB76D1"/>
    <w:rsid w:val="00FD47B1"/>
    <w:rsid w:val="00FF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B59F"/>
  <w15:docId w15:val="{C635A5F2-D7B5-4D10-8A13-FE0C1E0D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A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758AC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rsid w:val="00A758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758AC"/>
    <w:pPr>
      <w:keepNext/>
      <w:keepLines/>
      <w:spacing w:before="200" w:after="0" w:line="240" w:lineRule="auto"/>
      <w:outlineLvl w:val="2"/>
    </w:pPr>
    <w:rPr>
      <w:rFonts w:ascii="Cambria" w:hAnsi="Cambria"/>
      <w:b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8AC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5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58AC"/>
    <w:rPr>
      <w:rFonts w:ascii="Cambria" w:eastAsia="Times New Roman" w:hAnsi="Cambria" w:cs="Times New Roman"/>
      <w:b/>
      <w:color w:val="4F81BD"/>
      <w:sz w:val="24"/>
      <w:szCs w:val="24"/>
      <w:lang w:eastAsia="ru-RU"/>
    </w:rPr>
  </w:style>
  <w:style w:type="character" w:styleId="a3">
    <w:name w:val="Hyperlink"/>
    <w:uiPriority w:val="99"/>
    <w:semiHidden/>
    <w:rsid w:val="00A758AC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A758AC"/>
    <w:pPr>
      <w:tabs>
        <w:tab w:val="right" w:leader="dot" w:pos="9344"/>
      </w:tabs>
      <w:spacing w:after="100"/>
    </w:pPr>
    <w:rPr>
      <w:rFonts w:ascii="Times New Roman" w:hAnsi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A758AC"/>
    <w:pPr>
      <w:tabs>
        <w:tab w:val="right" w:leader="dot" w:pos="9345"/>
      </w:tabs>
      <w:spacing w:after="100"/>
    </w:pPr>
  </w:style>
  <w:style w:type="paragraph" w:styleId="a4">
    <w:name w:val="List Paragraph"/>
    <w:basedOn w:val="a"/>
    <w:link w:val="a5"/>
    <w:qFormat/>
    <w:rsid w:val="00A758AC"/>
    <w:pPr>
      <w:spacing w:before="240" w:after="0" w:line="240" w:lineRule="auto"/>
      <w:ind w:left="720"/>
      <w:contextualSpacing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8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58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a">
    <w:name w:val="Обычный (паспорт)"/>
    <w:basedOn w:val="a"/>
    <w:uiPriority w:val="99"/>
    <w:rsid w:val="00A758AC"/>
    <w:pPr>
      <w:spacing w:before="120"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b">
    <w:name w:val="Обычный по центру"/>
    <w:basedOn w:val="a"/>
    <w:uiPriority w:val="99"/>
    <w:rsid w:val="00A758AC"/>
    <w:pPr>
      <w:spacing w:before="120"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Обычный в таблице"/>
    <w:basedOn w:val="a"/>
    <w:uiPriority w:val="99"/>
    <w:rsid w:val="00A758AC"/>
    <w:pPr>
      <w:spacing w:before="120" w:after="0" w:line="240" w:lineRule="auto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758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58AC"/>
    <w:pPr>
      <w:spacing w:after="0" w:line="240" w:lineRule="auto"/>
    </w:pPr>
    <w:rPr>
      <w:rFonts w:ascii="Tahoma" w:hAnsi="Tahoma"/>
      <w:bCs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758AC"/>
    <w:rPr>
      <w:rFonts w:ascii="Tahoma" w:eastAsia="Times New Roman" w:hAnsi="Tahoma" w:cs="Times New Roman"/>
      <w:bCs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A758A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75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58AC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uiPriority w:val="99"/>
    <w:rsid w:val="00A758AC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FontStyle64">
    <w:name w:val="Font Style64"/>
    <w:uiPriority w:val="99"/>
    <w:rsid w:val="00A758A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rmal (Web)"/>
    <w:basedOn w:val="a"/>
    <w:uiPriority w:val="99"/>
    <w:rsid w:val="00A758AC"/>
    <w:pPr>
      <w:spacing w:before="120"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758AC"/>
    <w:pPr>
      <w:ind w:left="720"/>
      <w:contextualSpacing/>
    </w:pPr>
  </w:style>
  <w:style w:type="paragraph" w:customStyle="1" w:styleId="ConsTitle">
    <w:name w:val="ConsTitle"/>
    <w:uiPriority w:val="99"/>
    <w:rsid w:val="00A758A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A758AC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758AC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13"/>
    <w:uiPriority w:val="99"/>
    <w:semiHidden/>
    <w:unhideWhenUsed/>
    <w:rsid w:val="00A758AC"/>
    <w:pPr>
      <w:spacing w:before="240" w:after="120" w:line="240" w:lineRule="auto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3"/>
    <w:uiPriority w:val="99"/>
    <w:semiHidden/>
    <w:rsid w:val="00A758A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5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f4">
    <w:name w:val="Table Grid"/>
    <w:basedOn w:val="a1"/>
    <w:uiPriority w:val="5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"/>
    <w:next w:val="a"/>
    <w:uiPriority w:val="99"/>
    <w:rsid w:val="00A758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A758AC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Strong"/>
    <w:qFormat/>
    <w:rsid w:val="00A758AC"/>
    <w:rPr>
      <w:b/>
      <w:bCs/>
    </w:rPr>
  </w:style>
  <w:style w:type="paragraph" w:customStyle="1" w:styleId="17">
    <w:name w:val="Знак Знак17 Знак Знак"/>
    <w:basedOn w:val="a"/>
    <w:uiPriority w:val="99"/>
    <w:rsid w:val="00A758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8">
    <w:name w:val="footnote text"/>
    <w:basedOn w:val="a"/>
    <w:link w:val="af9"/>
    <w:uiPriority w:val="99"/>
    <w:unhideWhenUsed/>
    <w:rsid w:val="00A758AC"/>
    <w:pPr>
      <w:spacing w:after="0" w:line="240" w:lineRule="auto"/>
    </w:pPr>
    <w:rPr>
      <w:rFonts w:ascii="Times New Roman" w:hAnsi="Times New Roman"/>
      <w:bCs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A758A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a">
    <w:name w:val="footnote reference"/>
    <w:uiPriority w:val="99"/>
    <w:unhideWhenUsed/>
    <w:rsid w:val="00A758AC"/>
    <w:rPr>
      <w:vertAlign w:val="superscript"/>
    </w:rPr>
  </w:style>
  <w:style w:type="paragraph" w:customStyle="1" w:styleId="23">
    <w:name w:val="стиль2"/>
    <w:basedOn w:val="a"/>
    <w:uiPriority w:val="99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rsid w:val="00A758AC"/>
  </w:style>
  <w:style w:type="character" w:styleId="afc">
    <w:name w:val="FollowedHyperlink"/>
    <w:uiPriority w:val="99"/>
    <w:rsid w:val="00A758AC"/>
    <w:rPr>
      <w:color w:val="800080"/>
      <w:u w:val="single"/>
    </w:rPr>
  </w:style>
  <w:style w:type="paragraph" w:customStyle="1" w:styleId="xl65">
    <w:name w:val="xl65"/>
    <w:basedOn w:val="a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A758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68">
    <w:name w:val="xl6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69">
    <w:name w:val="xl6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0">
    <w:name w:val="xl70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1">
    <w:name w:val="xl71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72">
    <w:name w:val="xl72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73">
    <w:name w:val="xl73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4">
    <w:name w:val="xl74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5">
    <w:name w:val="xl75"/>
    <w:basedOn w:val="a"/>
    <w:rsid w:val="00A758AC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6">
    <w:name w:val="xl76"/>
    <w:basedOn w:val="a"/>
    <w:rsid w:val="00A758AC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77">
    <w:name w:val="xl7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78">
    <w:name w:val="xl7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Symbol" w:hAnsi="Symbol"/>
      <w:sz w:val="17"/>
      <w:szCs w:val="17"/>
      <w:lang w:eastAsia="ru-RU"/>
    </w:rPr>
  </w:style>
  <w:style w:type="paragraph" w:customStyle="1" w:styleId="xl79">
    <w:name w:val="xl79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0">
    <w:name w:val="xl80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1">
    <w:name w:val="xl81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82">
    <w:name w:val="xl82"/>
    <w:basedOn w:val="a"/>
    <w:rsid w:val="00A758A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3">
    <w:name w:val="xl83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4">
    <w:name w:val="xl84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5">
    <w:name w:val="xl85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86">
    <w:name w:val="xl86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7">
    <w:name w:val="xl87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8">
    <w:name w:val="xl88"/>
    <w:basedOn w:val="a"/>
    <w:rsid w:val="00A758A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89">
    <w:name w:val="xl8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0">
    <w:name w:val="xl90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1">
    <w:name w:val="xl91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2">
    <w:name w:val="xl92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  <w:lang w:eastAsia="ru-RU"/>
    </w:rPr>
  </w:style>
  <w:style w:type="paragraph" w:customStyle="1" w:styleId="xl93">
    <w:name w:val="xl93"/>
    <w:basedOn w:val="a"/>
    <w:rsid w:val="00A758A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4">
    <w:name w:val="xl94"/>
    <w:basedOn w:val="a"/>
    <w:rsid w:val="00A758A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5">
    <w:name w:val="xl95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6">
    <w:name w:val="xl96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7">
    <w:name w:val="xl97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99">
    <w:name w:val="xl99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0">
    <w:name w:val="xl100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1">
    <w:name w:val="xl101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2">
    <w:name w:val="xl102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3">
    <w:name w:val="xl103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4">
    <w:name w:val="xl104"/>
    <w:basedOn w:val="a"/>
    <w:rsid w:val="00A75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5">
    <w:name w:val="xl105"/>
    <w:basedOn w:val="a"/>
    <w:rsid w:val="00A758AC"/>
    <w:pPr>
      <w:pBdr>
        <w:top w:val="single" w:sz="4" w:space="0" w:color="808080"/>
        <w:left w:val="single" w:sz="4" w:space="0" w:color="auto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6">
    <w:name w:val="xl106"/>
    <w:basedOn w:val="a"/>
    <w:rsid w:val="00A758AC"/>
    <w:pPr>
      <w:pBdr>
        <w:top w:val="single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  <w:lang w:eastAsia="ru-RU"/>
    </w:rPr>
  </w:style>
  <w:style w:type="paragraph" w:customStyle="1" w:styleId="xl107">
    <w:name w:val="xl107"/>
    <w:basedOn w:val="a"/>
    <w:rsid w:val="00A758A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  <w:lang w:eastAsia="ru-RU"/>
    </w:rPr>
  </w:style>
  <w:style w:type="paragraph" w:customStyle="1" w:styleId="xl110">
    <w:name w:val="xl110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hAnsi="Times New Roman"/>
      <w:sz w:val="17"/>
      <w:szCs w:val="17"/>
      <w:lang w:eastAsia="ru-RU"/>
    </w:rPr>
  </w:style>
  <w:style w:type="paragraph" w:customStyle="1" w:styleId="xl111">
    <w:name w:val="xl111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2">
    <w:name w:val="xl112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3">
    <w:name w:val="xl113"/>
    <w:basedOn w:val="a"/>
    <w:rsid w:val="00A758A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4">
    <w:name w:val="xl114"/>
    <w:basedOn w:val="a"/>
    <w:rsid w:val="00A758A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5">
    <w:name w:val="xl115"/>
    <w:basedOn w:val="a"/>
    <w:rsid w:val="00A758A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A758A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paragraph" w:customStyle="1" w:styleId="xl117">
    <w:name w:val="xl117"/>
    <w:basedOn w:val="a"/>
    <w:rsid w:val="00A758A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character" w:styleId="afd">
    <w:name w:val="Subtle Emphasis"/>
    <w:uiPriority w:val="19"/>
    <w:qFormat/>
    <w:rsid w:val="00A758AC"/>
    <w:rPr>
      <w:i/>
      <w:iCs/>
      <w:color w:val="404040"/>
    </w:rPr>
  </w:style>
  <w:style w:type="paragraph" w:customStyle="1" w:styleId="headertext">
    <w:name w:val="headertext"/>
    <w:basedOn w:val="a"/>
    <w:rsid w:val="00A75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758AC"/>
  </w:style>
  <w:style w:type="table" w:customStyle="1" w:styleId="24">
    <w:name w:val="Сетка таблицы2"/>
    <w:basedOn w:val="a1"/>
    <w:next w:val="af4"/>
    <w:uiPriority w:val="9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uiPriority w:val="99"/>
    <w:rsid w:val="00A75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A8FC-E465-4A25-928D-285D99B8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17</Pages>
  <Words>8425</Words>
  <Characters>48029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2025-01-22T11:03:00Z</cp:lastPrinted>
  <dcterms:created xsi:type="dcterms:W3CDTF">2022-11-18T03:53:00Z</dcterms:created>
  <dcterms:modified xsi:type="dcterms:W3CDTF">2025-01-22T11:05:00Z</dcterms:modified>
</cp:coreProperties>
</file>