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AC" w:rsidRPr="0076565A" w:rsidRDefault="00A758AC" w:rsidP="007656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val="en-US" w:eastAsia="ru-RU"/>
        </w:rPr>
      </w:pPr>
    </w:p>
    <w:p w:rsidR="00A758AC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Приложение 2</w:t>
      </w:r>
    </w:p>
    <w:p w:rsidR="00A758AC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к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муниципальной программе</w:t>
      </w:r>
    </w:p>
    <w:p w:rsidR="00C72179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Управлени</w:t>
      </w:r>
      <w:r w:rsidR="00C72179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я образования </w:t>
      </w:r>
    </w:p>
    <w:p w:rsidR="00C72179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Администрации муниципального образования </w:t>
      </w:r>
    </w:p>
    <w:p w:rsidR="00C72179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«Муниципальный округ 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>Кизнерский район</w:t>
      </w:r>
      <w:r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</w:p>
    <w:p w:rsidR="00A758AC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Удмуртской Республики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>"</w:t>
      </w:r>
    </w:p>
    <w:p w:rsidR="00A758AC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"Развитие образования и воспитание"</w:t>
      </w:r>
    </w:p>
    <w:p w:rsidR="00A758AC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val="en-US"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на 2020-2025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годы</w:t>
      </w:r>
    </w:p>
    <w:p w:rsidR="0076565A" w:rsidRPr="0076565A" w:rsidRDefault="0076565A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0"/>
          <w:lang w:val="en-US" w:eastAsia="ru-RU"/>
        </w:rPr>
      </w:pPr>
    </w:p>
    <w:tbl>
      <w:tblPr>
        <w:tblW w:w="14736" w:type="dxa"/>
        <w:tblInd w:w="203" w:type="dxa"/>
        <w:tblLook w:val="00A0"/>
      </w:tblPr>
      <w:tblGrid>
        <w:gridCol w:w="491"/>
        <w:gridCol w:w="430"/>
        <w:gridCol w:w="490"/>
        <w:gridCol w:w="429"/>
        <w:gridCol w:w="4780"/>
        <w:gridCol w:w="1635"/>
        <w:gridCol w:w="1164"/>
        <w:gridCol w:w="3840"/>
        <w:gridCol w:w="1477"/>
      </w:tblGrid>
      <w:tr w:rsidR="00A758AC" w:rsidRPr="00DA245B" w:rsidTr="00933D6A">
        <w:trPr>
          <w:trHeight w:val="282"/>
        </w:trPr>
        <w:tc>
          <w:tcPr>
            <w:tcW w:w="14736" w:type="dxa"/>
            <w:gridSpan w:val="9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A758AC" w:rsidRPr="00DA245B" w:rsidTr="00933D6A">
        <w:trPr>
          <w:trHeight w:val="282"/>
        </w:trPr>
        <w:tc>
          <w:tcPr>
            <w:tcW w:w="491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58AC" w:rsidRPr="00DA245B" w:rsidTr="00933D6A">
        <w:trPr>
          <w:trHeight w:val="855"/>
        </w:trPr>
        <w:tc>
          <w:tcPr>
            <w:tcW w:w="18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16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38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A758AC" w:rsidRPr="00DA245B" w:rsidTr="00933D6A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3D6A">
        <w:trPr>
          <w:trHeight w:val="28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758AC" w:rsidRPr="00DA245B" w:rsidTr="00933D6A">
        <w:trPr>
          <w:trHeight w:val="118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Оказание муниципальной услуги «Прием заявлений, постановка на учет и выдача путевок в образовательные учреждения, реализующие основную образовательную программу дошкольного образования (детские сад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ы) в Кизнерском районе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2020-2025 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Учет детей, претендующих на получение дошкольного образования, предоставление путевок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01.1.1, 01.1.2; 01.1.3, 01.1.4, 01.1.12, 01.1.13 </w:t>
            </w:r>
          </w:p>
        </w:tc>
      </w:tr>
      <w:tr w:rsidR="00A758AC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758AC" w:rsidRPr="00DA245B" w:rsidTr="00933D6A">
        <w:trPr>
          <w:trHeight w:val="118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01.1.1, 01.1.10, 01.1.12, 01.1.13</w:t>
            </w:r>
          </w:p>
        </w:tc>
      </w:tr>
      <w:tr w:rsidR="00A758AC" w:rsidRPr="00DA245B" w:rsidTr="00933D6A">
        <w:trPr>
          <w:trHeight w:val="7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Уплата налога на имущество организаций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Уплата налога на имущество организаций муниципальными дошкольными образовательными организациями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</w:t>
            </w:r>
          </w:p>
        </w:tc>
      </w:tr>
      <w:tr w:rsidR="00A758AC" w:rsidRPr="00DA245B" w:rsidTr="00933D6A">
        <w:trPr>
          <w:trHeight w:val="16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деятельности подведомственных учреждений за счет средств бюджета Управлени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я образования Администрации Кизнерского района</w:t>
            </w:r>
          </w:p>
          <w:p w:rsidR="00A758AC" w:rsidRPr="00DA245B" w:rsidRDefault="00A758AC" w:rsidP="00816DC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01.1.1, 01.1.6, 01.1.7, 01.1.8, 01.1.12, 01.1.13</w:t>
            </w:r>
          </w:p>
        </w:tc>
      </w:tr>
      <w:tr w:rsidR="00A758AC" w:rsidRPr="00DA245B" w:rsidTr="00933D6A">
        <w:trPr>
          <w:trHeight w:val="709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3D6A">
        <w:trPr>
          <w:trHeight w:val="1978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предоставлению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детей с туберкулезной интоксикацией, а также родителей, если оба или один из них являются инвалидами первой или второй группы и не имеют других доходов, кроме пенсии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детей с туберкулезной интоксикацией, а также родителей, если оба или один из них являются инвалидами первой или второй группы и не имеют других доходов, кроме пенсии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01.1.1, 01.1.10, 01.112, 01.1.13.</w:t>
            </w:r>
          </w:p>
        </w:tc>
      </w:tr>
      <w:tr w:rsidR="00A758AC" w:rsidRPr="00DA245B" w:rsidTr="00933D6A">
        <w:trPr>
          <w:trHeight w:val="108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Выплата компенсации части родительской платы за содержание ребенка в муниципальных </w:t>
            </w:r>
            <w:r w:rsidR="009C5F0D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образовательных учреждениях Кизнерского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01.1.1, 01.1.3, 01.1.4, 01.1.5, 01.1.10,01.1.11, 01.1. 13</w:t>
            </w:r>
          </w:p>
        </w:tc>
      </w:tr>
      <w:tr w:rsidR="00A758AC" w:rsidRPr="00DA245B" w:rsidTr="00933D6A">
        <w:trPr>
          <w:trHeight w:val="130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01.1.1, 01.1.3, 01.1.4, 01.1.5, 01.1.13</w:t>
            </w:r>
          </w:p>
        </w:tc>
      </w:tr>
      <w:tr w:rsidR="00A758AC" w:rsidRPr="00DA245B" w:rsidTr="00933D6A">
        <w:trPr>
          <w:trHeight w:val="69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мероприятий по созданию современной инфраструктуры дошкольных организаций, а также их комплексной безопасности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3D6A">
        <w:trPr>
          <w:trHeight w:val="879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мер пожарной безопасности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Реализация мер пожарной безопасности в муниципальных дошкольных 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01.1.1, 01.1.6, 01.1.8, 01.1.13</w:t>
            </w:r>
          </w:p>
        </w:tc>
      </w:tr>
      <w:tr w:rsidR="00A758AC" w:rsidRPr="00DA245B" w:rsidTr="00933D6A">
        <w:trPr>
          <w:trHeight w:val="717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Приведение рабочих мест в муниципальных дошкольных образовательных организациях в соответствие с установленными требованиями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01.1.1, 01.1.7, 01.1.8, 01.1.13</w:t>
            </w:r>
          </w:p>
        </w:tc>
      </w:tr>
      <w:tr w:rsidR="00A758AC" w:rsidRPr="00DA245B" w:rsidTr="00933D6A">
        <w:trPr>
          <w:trHeight w:val="717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Мониторинг и анализ предписаний надзорных органов, принятие мер реагирования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Выполнение мероприятий по исполнению предписаний надзорных органов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01.1.1, 01.1.6, 01.1.11</w:t>
            </w:r>
          </w:p>
        </w:tc>
      </w:tr>
      <w:tr w:rsidR="00A758AC" w:rsidRPr="00DA245B" w:rsidTr="00933D6A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FE40D8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FE40D8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FE40D8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FE40D8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FE40D8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Приобретение мебели, оборудования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01.1.6, 01.1.11, 01.1.12, 01.1.13</w:t>
            </w:r>
          </w:p>
        </w:tc>
      </w:tr>
      <w:tr w:rsidR="00A758AC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 в муниципальных дошкольных образовательных организациях (ВЦП "Детское и школьное питание")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пищеблоков, создание условия для обеспечения детей полноценным питанием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01.1.2, 01.1.1</w:t>
            </w:r>
          </w:p>
        </w:tc>
      </w:tr>
      <w:tr w:rsidR="00A758AC" w:rsidRPr="00DA245B" w:rsidTr="00933D6A">
        <w:trPr>
          <w:trHeight w:val="93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обучения и воспитания детей в муниципальных дошкольных образовательных организациях ("ВЦП "Безопасность образовательного учреждения")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Обеспечение безопасности условий обучения и воспитания детей в муниципальных дошкольных 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01.1.1, 01.1.6, 01.1.8, 01.1.12 </w:t>
            </w:r>
          </w:p>
        </w:tc>
      </w:tr>
      <w:tr w:rsidR="00A758AC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01.1.6, 01.1.12</w:t>
            </w:r>
          </w:p>
        </w:tc>
      </w:tr>
      <w:tr w:rsidR="00A758AC" w:rsidRPr="00DA245B" w:rsidTr="00933D6A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Строительство, 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капитальный ремонт и реконструкция муниципальных дошкольных образовательных учреждений Управлен</w:t>
            </w:r>
            <w:r w:rsidR="00C72179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ия образования Администрации Кизнерского района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C72179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2020-2025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9C5F0D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  <w:r w:rsidRPr="009C5F0D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Создание безопасных условий для воспитанников в соответствии с требованиями действующего законодательства</w:t>
            </w:r>
          </w:p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01.1.1, 01.1.2, 01.1.3, 01.1.4, 01.1.5, 01.1.6, 01.1.12, 01.1.12</w:t>
            </w:r>
          </w:p>
        </w:tc>
      </w:tr>
      <w:tr w:rsidR="00A758AC" w:rsidRPr="00DA245B" w:rsidTr="00933D6A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Внедрение федеральных государственных образовательных стандартов (требований)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3D6A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работы районных экспериментальных площадок, обеспечивающих разработку части образовательной программы с учетом региональных, национальных и этнокультурных особенностей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Разработка части образовательной программы с учетом региональных, национальных и этнокультурных особенностей (региональная составляющая)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01.1.1, 01.1.5, 01.1.8, 01.1.11, 01.1.12</w:t>
            </w:r>
          </w:p>
        </w:tc>
      </w:tr>
      <w:tr w:rsidR="00A758AC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 </w:t>
            </w:r>
            <w:r w:rsidR="009C5F0D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(в целях реализации требований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 условиям организации дошкольного образования)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Увеличение нормативных затрат,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01.1.7,01.1.8,  01.1.10, 01.1.13</w:t>
            </w:r>
          </w:p>
        </w:tc>
      </w:tr>
      <w:tr w:rsidR="00A758AC" w:rsidRPr="00DA245B" w:rsidTr="00933D6A">
        <w:trPr>
          <w:trHeight w:val="777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Актуализация (разработка) образовательных программ в соответствии с федеральными стандартами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Актуализированные образовательные программы дошкольного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01.1.5, 01.1.8, 01.1.12</w:t>
            </w:r>
          </w:p>
        </w:tc>
      </w:tr>
      <w:tr w:rsidR="00A758AC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Муниципальные правовые акты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01.1.10</w:t>
            </w:r>
          </w:p>
        </w:tc>
      </w:tr>
      <w:tr w:rsidR="00A758AC" w:rsidRPr="00DA245B" w:rsidTr="00933D6A">
        <w:trPr>
          <w:trHeight w:val="57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подготовки и повышения квалификации кадров</w:t>
            </w:r>
            <w:r w:rsidR="001C1266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для дошкольных образовательных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01.1.8, 01.1.9, 01.1.11, 01.1.12</w:t>
            </w:r>
          </w:p>
        </w:tc>
      </w:tr>
      <w:tr w:rsidR="00A758AC" w:rsidRPr="00DA245B" w:rsidTr="00933D6A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Проведение системы независимой оценки качества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2020-2025 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Муниципальные правовые акты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01.1.11 </w:t>
            </w:r>
          </w:p>
        </w:tc>
      </w:tr>
      <w:tr w:rsidR="00A758AC" w:rsidRPr="00DA245B" w:rsidTr="00933D6A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Разработка и утверждение муниципальной модели (методики) оценки качества дошкольного образования на основе республиканской системы мониторинга деятельности дошкольных образовательных организаций с включением возможности формирования независимого общественного мнения, порядка проведения такой оценки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Методика проведения оценки качества дошкольного образования, в том числе населением (потребителями услуг), порядок проведения такой оценки. Муниципальный правовой акт (акты)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01.1.11, 01.1.12, </w:t>
            </w:r>
          </w:p>
        </w:tc>
      </w:tr>
      <w:tr w:rsidR="00A758AC" w:rsidRPr="00DA245B" w:rsidTr="00933D6A">
        <w:trPr>
          <w:trHeight w:val="10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Проведение оценки качества дошкольного образования в разрезе образовательных организаций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Результаты оценки качества дошкольного образования в разрезе образовательных организаций дошкольного образования. Публикация сведений на официальном сайте Администрации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</w:t>
            </w:r>
          </w:p>
        </w:tc>
      </w:tr>
      <w:tr w:rsidR="00A758AC" w:rsidRPr="00DA245B" w:rsidTr="00933D6A">
        <w:trPr>
          <w:trHeight w:val="8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предоставле</w:t>
            </w:r>
            <w:r w:rsidR="00C72179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ния дошкольного образования в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72179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Кизнерском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933D6A">
        <w:trPr>
          <w:trHeight w:val="771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 дошкольном образовании в печатных СМИ, а также подготовки сюжетов для теле- и радиопередач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 дошкольном образовании в СМИ, сюжеты на радио и телевидении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93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официальном сайте Администрации Управле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ния образования Администрации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Кизнерского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район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а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 организации предоставлен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ия дошкольного образования в Кизнерском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муниципальных правовых актах, регламентирующих деятельность в сфере дошкольного образования, муниципальных образовательных организациях, предоставляющих услуги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Актуальные сведения об организации дошкольного образования в Кизнерском районе на официальном сайте Администрации Кизнерского района в сети Интернет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56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Осуществление контроля за публикацией информации о деятельности муниципальных дошкольны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х образовательных учреждений Кизнерского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Актуальные сведения о деятельности муниципальных дошкольных образовательных организаций Кизнерского района на официальных сайтах соответствующих учреждений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01.1.11, 01.1.12, 01.1.13 </w:t>
            </w:r>
          </w:p>
        </w:tc>
      </w:tr>
      <w:tr w:rsidR="00A758AC" w:rsidRPr="00DA245B" w:rsidTr="00933D6A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системы регулярного мониторинга удовлетворенности потребителей муниципальных услуг в сфере дошкольного образования (проведение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Оценка качества оказания муниципальных услуг в сфере дошкольного образования потребителями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дошкольного образования, принятие мер реагирования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116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Публикация на оф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ициальном сайте Администрации Кизнерского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об Управле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нии образования Администрации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, его структурных подразделениях, а также муниципальных учреждениях дошкольного образования 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контактных телефонах и адресах электронной почты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дошкольного образования, для населения (потребителей услуг)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A758AC" w:rsidRPr="00DA245B" w:rsidTr="00933D6A">
        <w:trPr>
          <w:trHeight w:val="86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01.1.5, 01.1.6, 01.1.8, 01.1.9, 01.1.11</w:t>
            </w:r>
          </w:p>
        </w:tc>
      </w:tr>
      <w:tr w:rsidR="00A758AC" w:rsidRPr="00DA245B" w:rsidTr="00933D6A">
        <w:trPr>
          <w:trHeight w:val="149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hd w:val="clear" w:color="auto" w:fill="FFFFFF"/>
              <w:tabs>
                <w:tab w:val="left" w:pos="114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Предоставление услуг </w:t>
            </w:r>
            <w:r w:rsidRPr="00DA245B">
              <w:rPr>
                <w:rFonts w:ascii="Times New Roman" w:hAnsi="Times New Roman"/>
                <w:bCs/>
                <w:sz w:val="17"/>
                <w:szCs w:val="1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DA245B">
              <w:rPr>
                <w:rFonts w:ascii="Times New Roman" w:hAnsi="Times New Roman"/>
                <w:sz w:val="17"/>
                <w:szCs w:val="17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93496F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</w:t>
            </w:r>
          </w:p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01.1.5, 01.1.6, 01.1.8, 01.1.9, 01.1.11</w:t>
            </w:r>
          </w:p>
        </w:tc>
      </w:tr>
      <w:tr w:rsidR="001C1266" w:rsidRPr="00DA245B" w:rsidTr="00933D6A">
        <w:trPr>
          <w:trHeight w:val="1039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1C1266" w:rsidRPr="001C1266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1C1266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1C1266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1C1266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1C1266" w:rsidRDefault="001C1266" w:rsidP="001C1266">
            <w:pPr>
              <w:shd w:val="clear" w:color="auto" w:fill="FFFFFF"/>
              <w:tabs>
                <w:tab w:val="left" w:pos="114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</w:rPr>
              <w:t>Создание дополнительных мест для детей в возрасте от 1,5 до 3 лет в образовательных организациях, осуществляющих деятельность по образовательным программам дошкольного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1C1266" w:rsidRDefault="00333FA4" w:rsidP="001C1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1C1266" w:rsidRDefault="00333FA4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01.1.1, 01.1.2,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01.1.3, 01.1.5, 01.1.6,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01.1.7,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01.1.9</w:t>
            </w:r>
          </w:p>
        </w:tc>
      </w:tr>
      <w:tr w:rsidR="001C1266" w:rsidRPr="00DA245B" w:rsidTr="00933D6A">
        <w:trPr>
          <w:trHeight w:val="4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1C1266" w:rsidRPr="00DA245B" w:rsidTr="00933D6A">
        <w:trPr>
          <w:trHeight w:val="28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1C1266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Субвенции из бюджета Удмуртской Респуб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лики на финансовое обеспечение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6755A2" w:rsidP="001C126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Финансовое обеспечение </w:t>
            </w:r>
            <w:r w:rsidR="001C1266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государственных гарантий реализации прав граждан на получение общедоступного и бесплатного </w:t>
            </w:r>
            <w:r w:rsidR="001C1266"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начального общего, основного общего, среднего общего образования</w:t>
            </w:r>
            <w:r w:rsidR="001C1266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01.2.1, 01.2.2, 01.2.3, 01.2.10, 01.2.13 </w:t>
            </w:r>
          </w:p>
        </w:tc>
      </w:tr>
      <w:tr w:rsidR="001C1266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C1266" w:rsidRPr="00DA245B" w:rsidRDefault="001C1266" w:rsidP="001C126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Получение педагогическими работниками муниципальных образовательных организаций компенсации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C1266" w:rsidRPr="00DA245B" w:rsidRDefault="001C1266" w:rsidP="001C126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01.2.8, 01.2.10</w:t>
            </w:r>
          </w:p>
        </w:tc>
      </w:tr>
      <w:tr w:rsidR="006755A2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жемесячное денежное вознаграждение за классное руководство педагогич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ес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ким работникам государственных и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муниципальных общеобразовательны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Получение педагогическими работниками муниципальных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обще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образовательных организаций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ежемесячного денежного вознаграждения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за классное руководство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01.2.9, 01.2.11, 01.2.13, 01.2.14, 01.2.15</w:t>
            </w:r>
          </w:p>
        </w:tc>
      </w:tr>
      <w:tr w:rsidR="006755A2" w:rsidRPr="00DA245B" w:rsidTr="00933D6A">
        <w:trPr>
          <w:trHeight w:val="81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5D2EC9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D2EC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деятельности подведомственных учреждений за счет средств бюджета Управлени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я образования Администрации Кизнерского района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предоставления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01.2.1, 01.2.2, 01.2.3,01.2.4, 01.2.9, 01.2.13</w:t>
            </w:r>
          </w:p>
        </w:tc>
      </w:tr>
      <w:tr w:rsidR="006755A2" w:rsidRPr="00DA245B" w:rsidTr="00933D6A">
        <w:trPr>
          <w:trHeight w:val="61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Уплата налога на имущество организаций муниципальными общеобразовательными организациями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01.2.1, 01.2.2, 01.2.4, 01.2.13</w:t>
            </w:r>
          </w:p>
        </w:tc>
      </w:tr>
      <w:tr w:rsidR="006755A2" w:rsidRPr="00DA245B" w:rsidTr="00933D6A">
        <w:trPr>
          <w:trHeight w:val="7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Приобретение учебно-лабораторного, спортивного оборудования. Возможность обучения по ФГОС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01.2.1, 01.2.2, 01.2.3, 01.2.4, 01.2.5, </w:t>
            </w:r>
            <w:r w:rsidRPr="00DA245B">
              <w:rPr>
                <w:rFonts w:ascii="Times New Roman" w:hAnsi="Times New Roman"/>
                <w:sz w:val="17"/>
                <w:szCs w:val="17"/>
                <w:lang w:val="en-US" w:eastAsia="ru-RU"/>
              </w:rPr>
              <w:t>01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.2.7, 01.2.13, 01.2.14</w:t>
            </w:r>
          </w:p>
        </w:tc>
      </w:tr>
      <w:tr w:rsidR="006755A2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детского и школьного питания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Обеспечение завтраком, в том числе из обогащенных продуктов, включая молочные. Учащихся 1-4-х классов общеобразовательных учреждений; обеспечение питанием учащихся 1-11-х классов общеобразовательных учреждений из малообеспеченных семей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01.2.5, 01.2.7, 01.2.13, 01.2.14</w:t>
            </w:r>
          </w:p>
        </w:tc>
      </w:tr>
      <w:tr w:rsidR="006755A2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 муниципальных общеобразовательных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9C5F0D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01.2.7., 01.2.13, 01.2.14</w:t>
            </w:r>
          </w:p>
        </w:tc>
      </w:tr>
      <w:tr w:rsidR="006755A2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(ВЦП «Безопасность образовательного учреждения»)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6755A2" w:rsidRPr="00DA245B" w:rsidTr="00933D6A">
        <w:trPr>
          <w:trHeight w:val="87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Повышение пожарной безопасности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соответствия муниципальных образовательных организаций требованиям пожарной безопасности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6755A2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Организация деятельности в соответствии с аттестацией рабочих мест (оформление документов, выплата начислений)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6755A2" w:rsidRPr="00DA245B" w:rsidTr="00933D6A">
        <w:trPr>
          <w:trHeight w:val="84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Благоустроенные прилегающие территории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6755A2" w:rsidRPr="00DA245B" w:rsidTr="00933D6A">
        <w:trPr>
          <w:trHeight w:val="97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Строительство, капитальный ремонт и реконструкция муниципальных </w:t>
            </w:r>
            <w:r w:rsidR="00C72179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учреждений общего образования Кизнерского района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C72179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A245B"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Создание безопасных условий для воспитанников в соответствии с требованиями действующего законодательства</w:t>
            </w:r>
          </w:p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FF66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01.2.1, 01.2.2, 01.2.4, 01.2.5, 01.2.6, 01.2.13, 01.2.14</w:t>
            </w:r>
          </w:p>
        </w:tc>
      </w:tr>
      <w:tr w:rsidR="006755A2" w:rsidRPr="00DA245B" w:rsidTr="00933D6A">
        <w:trPr>
          <w:trHeight w:val="100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Возможность использования информационно-коммуникационных технологий в образовательном процессе. Возможность обучения по ФГОС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01.2.1, 01.2.2, 01.2.3, 01.2.4,  01.2.6, 01.2.13, 01.2.14</w:t>
            </w:r>
          </w:p>
        </w:tc>
      </w:tr>
      <w:tr w:rsidR="006755A2" w:rsidRPr="00DA245B" w:rsidTr="00933D6A">
        <w:trPr>
          <w:trHeight w:val="768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Проведение олимпиад школьников. Выявление одаренных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01.2.1, 01.2.2, 01.2.3, 01.2.14, 01.2.10, 01.2.11</w:t>
            </w:r>
          </w:p>
        </w:tc>
      </w:tr>
      <w:tr w:rsidR="006755A2" w:rsidRPr="00DA245B" w:rsidTr="00933D6A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Формирование системы мониторинга уровня подготовки и социализации школьников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6755A2" w:rsidRPr="00DA245B" w:rsidTr="00933D6A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мониторинга готовности обучающихся к освоению программ начального, основного, среднего общего образования и профессионального образования на регулярной основе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мониторинга, характеризующие качество образования.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</w:t>
            </w:r>
          </w:p>
        </w:tc>
      </w:tr>
      <w:tr w:rsidR="006755A2" w:rsidRPr="00DA245B" w:rsidTr="00933D6A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мониторинга готовности учащихся основной школы (8 класс) к выбору образовательной и профессиональной траектории, а также мониторинга уровня социализации выпускников общеобразовательных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мониторинга, характеризующие качество образования.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</w:t>
            </w:r>
          </w:p>
        </w:tc>
      </w:tr>
      <w:tr w:rsidR="006755A2" w:rsidRPr="00DA245B" w:rsidTr="00933D6A">
        <w:trPr>
          <w:trHeight w:val="55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01.2.10, 01.2.11, 01.2.12, 01.2.14</w:t>
            </w:r>
          </w:p>
        </w:tc>
      </w:tr>
      <w:tr w:rsidR="006755A2" w:rsidRPr="00DA245B" w:rsidTr="00933D6A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Проведение независимой оценки качества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-2025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6755A2" w:rsidRPr="00DA245B" w:rsidTr="00933D6A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Разработка и утверждение муниципальной модели (методики) независимой оценки качества общего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Методика проведения оценки качества общего образования, порядок проведения такой оценки. Муниципальный правовой акт (акты)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6755A2" w:rsidRPr="00DA245B" w:rsidTr="00933D6A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независимой оценки качества общего образования в разрезе общеобразовательных организаций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общего образования в разрезе общеобразовательных организаций. Публикация сведений на офиц</w:t>
            </w:r>
            <w:r w:rsidR="009C5F0D">
              <w:rPr>
                <w:rFonts w:ascii="Times New Roman" w:hAnsi="Times New Roman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6755A2" w:rsidRPr="00DA245B" w:rsidTr="00933D6A">
        <w:trPr>
          <w:trHeight w:val="96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2020-2025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Муниципальный правовой акт о порядке расчета нормативных затрат. Повышение эффективности использования бюджетных средств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01.2.1, 01.2.2., 01.2.3, 01.2.6, 01.2.12, 01.2.13, 01.2.14</w:t>
            </w:r>
          </w:p>
        </w:tc>
      </w:tr>
      <w:tr w:rsidR="006755A2" w:rsidRPr="00DA245B" w:rsidTr="00933D6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</w:t>
            </w:r>
            <w:r w:rsidR="00C72179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вления общего образования в Кизнерском районе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6755A2" w:rsidRPr="00DA245B" w:rsidTr="00933D6A">
        <w:trPr>
          <w:trHeight w:val="89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об общем образовании в печатных средствах массовой информации, а также подготовки сюжетов для теле- и радиопередач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2020-2025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об общем образовании в СМИ, сюжеты на радио и телевидении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10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 организации предоста</w:t>
            </w:r>
            <w:r w:rsidR="00C7217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вления общего образования в Кизнерском районе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муниципальных правовых актах, регламентирующих деятельность в сфере общего образования, муниципальных общеобразовательных организациях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актуальных сведений на офиц</w:t>
            </w:r>
            <w:r w:rsidR="001A0710">
              <w:rPr>
                <w:rFonts w:ascii="Times New Roman" w:hAnsi="Times New Roman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 Обеспечение открытости данных об организации общего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Осуществление контроля за публикацией информации о деятельности муниципальных об</w:t>
            </w:r>
            <w:r w:rsidR="001A0710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щеобразовательных учреждений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данных о деятельности муниципальных общеобразовательных учреждений. Обеспечение открытости данных в соответствии с законодательством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73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73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общего образования, принятие мер реагирования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1A0710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Публикация на оф</w:t>
            </w:r>
            <w:r w:rsidR="001A0710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ициальном сайте Администрации  Кизнерского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 w:rsidR="001A0710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об Управле</w:t>
            </w:r>
            <w:r w:rsidR="001A0710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нии образования Администрации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его структурных подразделениях, а также муниципальных общео</w:t>
            </w:r>
            <w:r w:rsidR="001A0710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бразовательных организациях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контактных телефонах и адресах электронной почты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6755A2" w:rsidRPr="00DA245B" w:rsidTr="00933D6A">
        <w:trPr>
          <w:trHeight w:val="120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Создание центров образования цифрового и гуманитарного профилей в образовательных организациях, обновление материально-технической базы в школах; внедрение целевой модели цифровой образовательной среды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01.2.1, 01.2.2, 01.2.3, 01.2.4, 01.2.11, 01.2.13, 01.2.14</w:t>
            </w:r>
          </w:p>
        </w:tc>
      </w:tr>
      <w:tr w:rsidR="006755A2" w:rsidRPr="00DA245B" w:rsidTr="00933D6A">
        <w:trPr>
          <w:trHeight w:val="9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17"/>
                <w:szCs w:val="17"/>
                <w:u w:color="000000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материально-технической базы в общеобразовательных организациях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1A0710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 w:rsidR="006755A2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Модернизация инфраструктуры общего образования, оснащение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01.2.1, 01.2.2, 01.2.3, 01.2.4, 01.2.11, 01.2.13, 01.2.14</w:t>
            </w:r>
          </w:p>
        </w:tc>
      </w:tr>
      <w:tr w:rsidR="006755A2" w:rsidRPr="00DA245B" w:rsidTr="00933D6A">
        <w:trPr>
          <w:trHeight w:val="9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 xml:space="preserve">Разработаны и внедрены программы </w:t>
            </w:r>
            <w:proofErr w:type="spellStart"/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>менторства</w:t>
            </w:r>
            <w:proofErr w:type="spellEnd"/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 xml:space="preserve"> и наставничества для обучающихся в рамках взаимодействия с предприятиями Удмуртской Республики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6755A2" w:rsidRPr="00DA245B" w:rsidTr="00933D6A">
        <w:trPr>
          <w:trHeight w:val="9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Реализация образовательных программ в сетевой форме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2021-2025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line="240" w:lineRule="auto"/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Повышение эффективности использования инфраструктуры и кадрового потенциала системы образования, расширение возможностей детей в освоении программ общего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755A2" w:rsidRPr="00DA245B" w:rsidRDefault="006755A2" w:rsidP="006755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01.2.1, 01.2.3, 01.2.4, 01.2.6, 01.2.8, 01.2.10, 01.2.11, 01.2.11, 01.2.13, 01.2.14</w:t>
            </w:r>
          </w:p>
        </w:tc>
      </w:tr>
      <w:tr w:rsidR="00E91FD9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91FD9" w:rsidRPr="00DA245B" w:rsidRDefault="00E91FD9" w:rsidP="00E91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Оздоровление и отдых детей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91FD9" w:rsidRPr="00DA245B" w:rsidRDefault="00E91FD9" w:rsidP="00E91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Мероприятия по организации оздоровления, отдыха и занятости детей и подростков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91FD9" w:rsidRPr="00DA245B" w:rsidRDefault="00E91FD9" w:rsidP="00E91FD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01.2.5, 01.2.7, 01.2.14</w:t>
            </w: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регионального проекта «Патриотическое воспитание граждан Российской Федерации» (Удмуртская Республика)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Вовлечение детей и молодежи в возрасте до 30 лет в социально активную деятельность через увеличение охвата патриотическими проектами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FD47B1" w:rsidRPr="00DA245B" w:rsidRDefault="00FD47B1" w:rsidP="00FD47B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Создание условий для развития системы </w:t>
            </w:r>
            <w:proofErr w:type="spellStart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межпоколенческого</w:t>
            </w:r>
            <w:proofErr w:type="spellEnd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программы, включающей в себя проведение детских этапов популярных конкурсов, премий и проектов, уже зарекомендовавших себя среди населения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Оснащение государственных и муниципальных общеобразовательных организаций, в том числе их структурных подразделений, государственными символами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70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25EE">
              <w:rPr>
                <w:rFonts w:ascii="Times New Roman" w:hAnsi="Times New Roman"/>
                <w:sz w:val="17"/>
                <w:szCs w:val="1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491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434642" w:rsidRPr="00DA245B" w:rsidTr="00933D6A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F50A80" w:rsidRDefault="00F50A80" w:rsidP="00F5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района,</w:t>
            </w:r>
          </w:p>
          <w:p w:rsidR="00434642" w:rsidRPr="00DA245B" w:rsidRDefault="00F50A80" w:rsidP="00F5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КЦСОН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EB25EE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Предоставление услуг дополнительного образования детей учреждения</w:t>
            </w:r>
            <w:r w:rsidR="004749D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ми, подведомственными </w:t>
            </w:r>
            <w:r w:rsid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Администрации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Кизнерского района </w:t>
            </w:r>
            <w:r w:rsidR="00F50A8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(спортивная, музыкальная, художественно-эстетическая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направленность)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434642" w:rsidRPr="00DA245B" w:rsidTr="00933D6A">
        <w:trPr>
          <w:trHeight w:val="787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образования,</w:t>
            </w:r>
          </w:p>
          <w:p w:rsidR="00434642" w:rsidRPr="00EB25EE" w:rsidRDefault="00EB25EE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proofErr w:type="gramStart"/>
            <w:r w:rsidR="008B2E5F"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434642"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proofErr w:type="gramEnd"/>
          </w:p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КЦСОН Кизнерского района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2020-2025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Предоставление дополнительного образования детей учреждениями, подведомственными </w:t>
            </w:r>
            <w:r w:rsid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Администрации Кизнерского района,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Управлению образования (спортивная</w:t>
            </w:r>
            <w:r w:rsid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,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музыкальная,  </w:t>
            </w:r>
            <w:r w:rsidR="00A02533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художественно-эстетическая </w:t>
            </w:r>
            <w:r w:rsid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и иная направленность)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434642" w:rsidRPr="00EB25EE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434642" w:rsidRPr="00DA245B" w:rsidTr="00933D6A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обучения по программам дополнительного образования детей физкультурно-спортивной направленности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дополнительного образования детей учреждениями, подведомственными Управлению образования (спортивная направленность)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01.3.1, 01.3.2, 01.3.3, 01.3.4, 01.3.5,01.3.6, 01.3.7, 01.3.8,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01.3.11</w:t>
            </w:r>
          </w:p>
        </w:tc>
      </w:tr>
      <w:tr w:rsidR="00434642" w:rsidRPr="00DA245B" w:rsidTr="00933D6A">
        <w:trPr>
          <w:trHeight w:val="54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Укрепление материально-технической базы муниципальных образовательных организаций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70497" w:rsidRDefault="00D70497" w:rsidP="00D7049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Приобретение оборудования, инвентаря</w:t>
            </w:r>
            <w:r w:rsidR="00D70497">
              <w:rPr>
                <w:rFonts w:ascii="Times New Roman" w:hAnsi="Times New Roman"/>
                <w:sz w:val="17"/>
                <w:szCs w:val="17"/>
                <w:lang w:eastAsia="ru-RU"/>
              </w:rPr>
              <w:t>, музыкальных инструментов и</w:t>
            </w:r>
            <w:r w:rsidR="005530B3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учебных </w:t>
            </w:r>
            <w:r w:rsid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материалов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01.3.1, 01.3.2, 01.3.3, 01.3.4, 01.3.5, 01.3.6, 01.3.7, 01.3.10, 01.3.11</w:t>
            </w:r>
          </w:p>
        </w:tc>
      </w:tr>
      <w:tr w:rsidR="00434642" w:rsidRPr="00DA245B" w:rsidTr="00933D6A">
        <w:trPr>
          <w:trHeight w:val="28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для предоставления муниципальных услуг в муниципальных образовательных организаци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ях дополнительного образования 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(ВЦП «Безопасность образовательного учреждения»)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70497" w:rsidRDefault="00D70497" w:rsidP="00D7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Повышение пожарной безопасности, 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01.3.1, 01.3.2, 01.3.3, 01.3.4, 01.3.7, 01.3.9, 01.3.10, 01.3.11</w:t>
            </w:r>
          </w:p>
        </w:tc>
      </w:tr>
      <w:tr w:rsidR="00434642" w:rsidRPr="00DA245B" w:rsidTr="00933D6A">
        <w:trPr>
          <w:trHeight w:val="100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учреждений дополнительного образования детей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A9695C" w:rsidP="00A9695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="00434642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Благоустройство прилегающих территорий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01.3.1, 01.3.2, 01.3.3, 01.3.4, 01.3.7, 01.3.9, 01.3.10, 01.3.11</w:t>
            </w:r>
          </w:p>
        </w:tc>
      </w:tr>
      <w:tr w:rsidR="00434642" w:rsidRPr="00DA245B" w:rsidTr="00933D6A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ение участия представителей Кизнерского района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в конкурсах, смотрах, соревнованиях,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турнирах 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 т.п. мероприятиях на районном, республиканском, межрегиональном и российском уровнях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A9695C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Участие представителей Кизнерского района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в конкурсах, см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отрах, соревнованиях, турнирах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и т.п. мероприятиях на районном, республиканском, межрегиональном и российском уровнях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01.3.3, 01.3.4, 01.3.5, 01.3.6</w:t>
            </w:r>
          </w:p>
        </w:tc>
      </w:tr>
      <w:tr w:rsidR="00434642" w:rsidRPr="00DA245B" w:rsidTr="00933D6A">
        <w:trPr>
          <w:trHeight w:val="71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Обновление содержания программ и технологий дополнительного образования, распространение успешного опыта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549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Разработка новых образовательных программ и проектов в сфере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93587D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="00434642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КЦСОН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Новые образовательные программы и проекты в сфере образования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434642" w:rsidRPr="00DA245B" w:rsidTr="00933D6A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Деятельность муниципальных учреждений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дополнительного образования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в качестве экспериментальных площадок и опорных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93587D" w:rsidP="0093587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434642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Апробация новых образовательных программ и проектов, распространение успешного опыта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434642" w:rsidRPr="00DA245B" w:rsidTr="0093587D">
        <w:trPr>
          <w:trHeight w:val="1121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Выпуск методических сборников, методических пособий по вопросам организации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93587D" w:rsidP="0093587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434642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Методическое сопровождение дополнительного образования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434642" w:rsidRPr="00DA245B" w:rsidTr="00933D6A">
        <w:trPr>
          <w:trHeight w:val="125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семинаров, совещаний по распространению успешного опыта организации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93587D" w:rsidRDefault="0093587D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образования, </w:t>
            </w:r>
            <w:r w:rsidR="0093587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КЦСОН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Методическое сопровождение дополнительного образования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</w:t>
            </w:r>
          </w:p>
        </w:tc>
      </w:tr>
      <w:tr w:rsidR="00434642" w:rsidRPr="00DA245B" w:rsidTr="00933D6A">
        <w:trPr>
          <w:trHeight w:val="72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Внедрение организационно-финансовых механизмов, направленных на повышение эффективности деятельности муниципальных учреждений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01.3.1, 01.3.2, 01.3.3, 01.3.4, 01.3.5, 01.3.6, 01.3.7, 01.3.8, 01.3.9, 01.3.10, 01.3.11</w:t>
            </w:r>
          </w:p>
        </w:tc>
      </w:tr>
      <w:tr w:rsidR="00434642" w:rsidRPr="00DA245B" w:rsidTr="00933D6A">
        <w:trPr>
          <w:trHeight w:val="72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независимой оценки качества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93587D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дополнительного образования детей в разрезе организаций. Публикация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01.3.1, 01.3.2, 01.3.3, 01.3.4, 01.3.5, 01.3.6, 01.3.7, 01.3.8, 01.3.9, 01.3.10, 01.3.11</w:t>
            </w:r>
          </w:p>
        </w:tc>
      </w:tr>
      <w:tr w:rsidR="00434642" w:rsidRPr="00DA245B" w:rsidTr="00933D6A">
        <w:trPr>
          <w:trHeight w:val="72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независимой оценки качества дополнительного образования в разрезе организаций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93587D" w:rsidP="0093587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дополнительного образования детей в разрезе организаций. Публикация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01.3.1, 01.3.2, 01.3.3, 01.3.4, 01.3.5, 01.3.6, 01.3.9, 01.3.13, 01.3.14</w:t>
            </w:r>
          </w:p>
        </w:tc>
      </w:tr>
      <w:tr w:rsidR="00434642" w:rsidRPr="00DA245B" w:rsidTr="00933D6A">
        <w:trPr>
          <w:trHeight w:val="106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Софинасирование</w:t>
            </w:r>
            <w:proofErr w:type="spellEnd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программ (проектов) в сфере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063A60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Муниципальные правовые акты о проведении конкурсов в условиях </w:t>
            </w:r>
            <w:proofErr w:type="spellStart"/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01.3.1, 01.3.2, 01.3.3, 01.3.4, 01.3.6, 01.3.10, 01.3.11</w:t>
            </w:r>
          </w:p>
        </w:tc>
      </w:tr>
      <w:tr w:rsidR="00434642" w:rsidRPr="00DA245B" w:rsidTr="00933D6A">
        <w:trPr>
          <w:trHeight w:val="75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Подготовка и переподготовка кадров для муниципальных учреждений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063A60" w:rsidP="00063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01.3.1, 01.3.2, 01.3.3, 01.3.4, 01.3.5, 01.3.6, 01.3.8, 01.3.9, 01.3.11</w:t>
            </w:r>
          </w:p>
        </w:tc>
      </w:tr>
      <w:tr w:rsidR="00434642" w:rsidRPr="00DA245B" w:rsidTr="00933D6A">
        <w:trPr>
          <w:trHeight w:val="125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Разработка и утверждение муниципальной модели (методики) независимой оценки качества дополнительного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063A60" w:rsidP="00063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Методика проведения оценки качества дополнительного образования, порядок проведения такой оценки. Муниципальный правовой акт (акты)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01.3.1, 01.3.2, 01.3.3, 01.3.4, 01.3.5, 01.3.6, 01.3.9, 01.3.11</w:t>
            </w:r>
          </w:p>
        </w:tc>
      </w:tr>
      <w:tr w:rsidR="00434642" w:rsidRPr="00DA245B" w:rsidTr="00933D6A">
        <w:trPr>
          <w:trHeight w:val="125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(с учетом направленности дополнительного образования)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063A60" w:rsidP="00063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Муниципальный правовой акт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01.3.1, 01.3.2, 01.3.9, 01.3.11</w:t>
            </w:r>
          </w:p>
        </w:tc>
      </w:tr>
      <w:tr w:rsidR="00434642" w:rsidRPr="00DA245B" w:rsidTr="00933D6A">
        <w:trPr>
          <w:trHeight w:val="79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предоставления до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полнительного образования в  Кизнерском районе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34642" w:rsidRPr="00DA245B" w:rsidTr="00933D6A">
        <w:trPr>
          <w:trHeight w:val="118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 дополнительном образования в печатных средствах массовой информации, а также подготовки сюжетов для теле- и радиопередач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 дополнительном образовании в СМИ, сюжеты на радио и телевидении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434642" w:rsidRPr="00DA245B" w:rsidTr="00933D6A">
        <w:trPr>
          <w:trHeight w:val="124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иальном сайте Администрации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 организации предоставления дополнительного образования в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Кизнерском районе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муниципальных правовых актах, регламентирующих деятельность в сфере дополнительного образования, муниципальных организациях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Публикация актуальных сведений на официальном сайте Администрации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 района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 Обеспечение открытости данных об организации дополнительного образования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434642" w:rsidRPr="00DA245B" w:rsidTr="00933D6A">
        <w:trPr>
          <w:trHeight w:val="603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Осуществление контроля за публикацией информации о деятельности муниципальных организаций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дополнительного образования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предусмотренной законодательством Российской Федерации, на официальных сайтах соответствующих организаций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данных о деятельности муниципальных организаций дополнительного образования детей. Обеспечение открытости данных в соответствии с законодательством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434642" w:rsidRPr="00DA245B" w:rsidTr="00933D6A">
        <w:trPr>
          <w:trHeight w:val="692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дополнительного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34642" w:rsidRPr="00DA245B" w:rsidTr="00933D6A">
        <w:trPr>
          <w:trHeight w:val="55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 xml:space="preserve">2020-2025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01.3.1, 01.3.2, 01.3.3, 01.3.4, 01.3.5, 01.3.6, 01.3.8, 01.3.10,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01.3.11</w:t>
            </w:r>
          </w:p>
        </w:tc>
      </w:tr>
      <w:tr w:rsidR="00434642" w:rsidRPr="00DA245B" w:rsidTr="00933D6A">
        <w:trPr>
          <w:trHeight w:val="119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дополнительного образования, принятие мер реагирования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01.3.1, 01.3.2, 01.3.3, 01.3.4, 01.3.5, 01.3.6, 01.3.8, 01.3.10, 01.3.11</w:t>
            </w:r>
          </w:p>
        </w:tc>
      </w:tr>
      <w:tr w:rsidR="00434642" w:rsidRPr="00DA245B" w:rsidTr="00933D6A">
        <w:trPr>
          <w:trHeight w:val="617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Публикация на официальном сайте Администрации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 структурных подразделениях и долж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ностных лицах Администрации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, организующих предоставление дополнительного образования, а также муниципальных образовательных организациях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дополнительного образования 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их контактных телефонах и адресах электронной почты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407A0" w:rsidRDefault="00843F93" w:rsidP="004407A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</w:t>
            </w:r>
            <w:r w:rsidR="004407A0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Кизнерского района,</w:t>
            </w:r>
          </w:p>
          <w:p w:rsidR="00434642" w:rsidRPr="00DA245B" w:rsidRDefault="004407A0" w:rsidP="004407A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дополнительного образования детей, для населения (потребителей услуг)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01.3.1, 01.3.2, 01.3.3, 01.3.4, 01.3.5, 01.3.6, 01.3.8, 01.3.10, 01.3.11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 Увеличение охвата дополнительным образованием до 80% от общего числа детей, обновление содержания и методов дополнительного образования детей, развитие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1.3.10,01.3.11,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2020-2025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01.3.8, 1.3.10 ,01.3.11, 01.3.12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Участие обучающихся в открытых онлайн-уроках, реализуемых с учетом опыта цикла открытых уроков «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</w:rPr>
              <w:t>Проектория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</w:rPr>
              <w:t>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2020-2024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Функционирование системы мер ранней профориентации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DA245B">
              <w:rPr>
                <w:rFonts w:ascii="Times New Roman" w:eastAsia="Arial Unicode MS" w:hAnsi="Times New Roman"/>
                <w:sz w:val="17"/>
                <w:szCs w:val="17"/>
                <w:u w:color="000000"/>
              </w:rPr>
              <w:t xml:space="preserve">Выдача учащимся рекомендаций по построению индивидуального учебного плана </w:t>
            </w:r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 xml:space="preserve">с учетом реализации проекта </w:t>
            </w:r>
            <w:r w:rsidRPr="00DA245B">
              <w:rPr>
                <w:rFonts w:ascii="Times New Roman" w:hAnsi="Times New Roman"/>
                <w:sz w:val="17"/>
                <w:szCs w:val="17"/>
              </w:rPr>
              <w:t>«Билет в будущее»</w:t>
            </w:r>
          </w:p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Функционирование системы мер ранней профориентации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Обновление материально-технической базы в общеобразовательных организациях для занятий физической культурой и спортом</w:t>
            </w:r>
          </w:p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Реализованы мероприятия по обновлению материально-технической базы в общеобразовательных организациях для занятий физической культурой и спортом</w:t>
            </w:r>
          </w:p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01.3.4, 01.3.5,01.3.6, 01.3.8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,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1.3.10, 01.3.11, 01.3.12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детей в ограниченными возможностями здоровья в дополнительное образование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843F93" w:rsidRDefault="00843F93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 Кизнерского района,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образования, </w:t>
            </w:r>
            <w:r w:rsidR="00843F93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КЦСОН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Сформированы и реализуются перечни мероприятий по поэтапному вовлечению детей в ограниченными возможностями здоровья в дополнительное образование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01.3.2,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01.3.4, 01.3.5,</w:t>
            </w:r>
          </w:p>
          <w:p w:rsidR="00434642" w:rsidRPr="00DA245B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01.3.7, 01.3.8,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1.3.10, 01.3.11, 01.3.12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культурных традиций.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B27F69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  <w:r w:rsidRPr="00B27F69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 xml:space="preserve">01.3.04, 01.3.05, 01.3.06, 01.3.07 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регионального проекта «Патриотическое воспитание граждан Российской Федерации» (Удмуртская Республика)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Вовлечение детей и молодежи в возрасте до 30 лет в социально активную деятельность через увеличение охвата патриотическими проектами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Создание условий для развития системы </w:t>
            </w:r>
            <w:proofErr w:type="spellStart"/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межпоколенческого</w:t>
            </w:r>
            <w:proofErr w:type="spellEnd"/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программы, включающей в себя проведение детских этапов популярных конкурсов, премий и проектов, уже зарекомендовавших себя среди населения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Оснащение государственных и муниципальных общеобразовательных организаций, в том числе их структурных подразделений, государственными символами Российской Федерации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434642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761246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D19DD">
              <w:rPr>
                <w:rFonts w:ascii="Times New Roman" w:hAnsi="Times New Roman"/>
                <w:sz w:val="17"/>
                <w:szCs w:val="1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434642" w:rsidRPr="00DD19DD" w:rsidRDefault="00434642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434642" w:rsidRPr="00DD19DD" w:rsidRDefault="00434642" w:rsidP="00434642">
            <w:pPr>
              <w:jc w:val="center"/>
            </w:pPr>
            <w:r w:rsidRPr="00DD19DD">
              <w:rPr>
                <w:rFonts w:ascii="Times New Roman" w:hAnsi="Times New Roman"/>
                <w:sz w:val="17"/>
                <w:szCs w:val="17"/>
                <w:lang w:eastAsia="ru-RU"/>
              </w:rPr>
              <w:t>01.3.04, 01.3.05, 01.3.06, 01.3.07</w:t>
            </w:r>
          </w:p>
        </w:tc>
      </w:tr>
      <w:tr w:rsidR="00C411B5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D19DD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D19DD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D19DD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D19DD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D19DD" w:rsidRDefault="00C411B5" w:rsidP="00E834D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беспечение оснащения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 образовательных учреждений в сфере культуры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(детские школы искусств и училищ)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 музыкальными инструментами, оборудованием и учебными материалами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761246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Администрация Кизнерского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761246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2023-2025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D19DD" w:rsidRDefault="00C411B5" w:rsidP="00E834D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Оснащение образовательных учреждений в сфере культуры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CE01CE">
              <w:rPr>
                <w:rFonts w:ascii="Times New Roman" w:hAnsi="Times New Roman"/>
                <w:b/>
                <w:sz w:val="17"/>
                <w:szCs w:val="17"/>
              </w:rPr>
              <w:t>(детские школы искусств и училищ)</w:t>
            </w:r>
            <w:r w:rsidR="00CE01CE"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CE01C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музыкальными инструментами, оборудованием и учебными материалами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CE0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C411B5" w:rsidRPr="00DA245B" w:rsidRDefault="00C411B5" w:rsidP="00CE0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C411B5" w:rsidRPr="00DA245B" w:rsidTr="00933D6A">
        <w:trPr>
          <w:trHeight w:val="45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Управление сис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темой образования Администрации Кизнерского района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411B5" w:rsidRPr="00DA245B" w:rsidTr="00933D6A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установленных полномочий (функц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ий) Управлением образования Кизнерского района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, организация управления муниципальной программой «Развитие образования»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Реализация установленных полномочий (функций), организация управления муниципальной программой «Развитие образования»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01.4.1, 01.4.4</w:t>
            </w:r>
          </w:p>
        </w:tc>
      </w:tr>
      <w:tr w:rsidR="00C411B5" w:rsidRPr="00DA245B" w:rsidTr="00933D6A">
        <w:trPr>
          <w:trHeight w:val="708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Организационно-методическое и информационное обеспечение деятельности образовательных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Методическое и информационное сопровождение деятельности образовательных учреждений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701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мер социальной поддержки по оплате жилых помещений и коммунальных услуг педагогическим работникам образовательных учреждений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C411B5" w:rsidRPr="00DA245B" w:rsidTr="00933D6A">
        <w:trPr>
          <w:trHeight w:val="7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Техническое обеспечение процессов документирования и архивирования текущей корреспонденции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Комплектование архива документами Управления образования Администрации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подведомственных ему учреждений,  учет и обеспечение сохранности и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использования документов, хранящихся в архиве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01.4.1, 01.4.2, 01.4.4</w:t>
            </w:r>
          </w:p>
        </w:tc>
      </w:tr>
      <w:tr w:rsidR="00C411B5" w:rsidRPr="00DA245B" w:rsidTr="00933D6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повышения квалификации педагогических работников, руководителей муниципальных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образовательных учреждений Кизнерского района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76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и проведение аттестации руководителей муниципальных образовательных учреждений, подведомственных Управлению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1046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и проведение рай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онных конкурсов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и профессиональных праздников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Стимулирование педагогических кадров муниципальных образовательных учреждений к достижению результатов профессиональной служебной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  <w:tr w:rsidR="00C411B5" w:rsidRPr="00DA245B" w:rsidTr="00933D6A">
        <w:trPr>
          <w:trHeight w:val="75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разработке и реализации комплекса мер по разработке и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Внедрение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образования. Повышение эффективности деятельности муниципальных образовательных учреждений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деятельности,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Повышение эффективности и результативности деятельности системы образования, привлечение в сферу квалифицированных и инициативных специалистов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534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разработке и внедрению системы независимой оценки качества образования (по ступеням образования)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Проведение независимой оценки качества образования (по ступеням образования). Разработка и реализации по результатам оценки мер, направленных на повышение качества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C411B5" w:rsidRPr="00DA245B" w:rsidTr="00933D6A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информированию населения об организации предоставления дошкольного, общего, дополнит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ельного образования детей в Кизнерском районе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открытости данных в сфере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  <w:tr w:rsidR="00C411B5" w:rsidRPr="00DA245B" w:rsidTr="00933D6A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развитию системы и обеспечению обратной связи с потребителями муниципальных услуг, оказываемых в сфере образования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взаимосвязи с потребителями муниципальных услуг. Разработка и реализация мер реагирования на жалобы и предложения потребителей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C411B5" w:rsidRPr="00DA245B" w:rsidTr="00933D6A">
        <w:trPr>
          <w:trHeight w:val="6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Внедрение национальной системы профессионального роста педагогических работников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C411B5" w:rsidRPr="00DA245B" w:rsidTr="00933D6A">
        <w:trPr>
          <w:trHeight w:val="68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учителей общеобразовательных организаций в национальную систему профессионального роста педагогических работников.</w:t>
            </w:r>
          </w:p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</w:t>
            </w:r>
            <w:r w:rsidRPr="00DA245B">
              <w:rPr>
                <w:rFonts w:ascii="Times New Roman" w:hAnsi="Times New Roman"/>
                <w:sz w:val="17"/>
                <w:szCs w:val="17"/>
              </w:rPr>
              <w:lastRenderedPageBreak/>
              <w:t>работодателей;</w:t>
            </w:r>
          </w:p>
          <w:p w:rsidR="00C411B5" w:rsidRPr="00DA245B" w:rsidRDefault="00C411B5" w:rsidP="00434642">
            <w:pPr>
              <w:spacing w:after="0" w:line="240" w:lineRule="auto"/>
              <w:rPr>
                <w:sz w:val="24"/>
                <w:szCs w:val="24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 создание условий для саморазвития, повышения уровня профессионального мастерства, овладения навыками использования современных цифровых технологий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01.4.1, 01.4.2, 01.4.3, 01.4.4</w:t>
            </w:r>
          </w:p>
        </w:tc>
      </w:tr>
      <w:tr w:rsidR="00C411B5" w:rsidRPr="00DA245B" w:rsidTr="00933D6A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hd w:val="clear" w:color="auto" w:fill="FFFFFF"/>
              <w:tabs>
                <w:tab w:val="left" w:pos="1134"/>
              </w:tabs>
              <w:spacing w:line="240" w:lineRule="auto"/>
              <w:ind w:right="-8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Прохождение педагогическими работниками добровольной независимой оценки профессиональной квалификации.</w:t>
            </w:r>
          </w:p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2025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Прохождение педагогическими работниками добровольной независимой оценки профессиональной квалификации не менее чем 10 процентов педагогических работников на базе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</w:rPr>
              <w:t>аккредитационного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</w:rPr>
              <w:t xml:space="preserve"> центра системы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411B5" w:rsidRPr="00DA245B" w:rsidRDefault="00C411B5" w:rsidP="004346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</w:tbl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</w:p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A758AC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93496F" w:rsidRDefault="0093496F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lang w:eastAsia="ru-RU"/>
        </w:rPr>
      </w:pPr>
    </w:p>
    <w:p w:rsidR="0093496F" w:rsidRDefault="0093496F" w:rsidP="00BE7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ru-RU"/>
        </w:rPr>
      </w:pPr>
    </w:p>
    <w:p w:rsidR="00BE7D29" w:rsidRDefault="00BE7D29" w:rsidP="00BE7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ru-RU"/>
        </w:rPr>
      </w:pPr>
    </w:p>
    <w:p w:rsidR="0093496F" w:rsidRDefault="0093496F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9C5F0D" w:rsidRPr="0076565A" w:rsidRDefault="009C5F0D" w:rsidP="007656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val="en-US" w:eastAsia="ru-RU"/>
        </w:rPr>
      </w:pPr>
    </w:p>
    <w:sectPr w:rsidR="009C5F0D" w:rsidRPr="0076565A" w:rsidSect="00A75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5A"/>
    <w:rsid w:val="00063A60"/>
    <w:rsid w:val="001A0710"/>
    <w:rsid w:val="001A5429"/>
    <w:rsid w:val="001C1266"/>
    <w:rsid w:val="002106FA"/>
    <w:rsid w:val="00215D65"/>
    <w:rsid w:val="00250579"/>
    <w:rsid w:val="002A47C2"/>
    <w:rsid w:val="00333FA4"/>
    <w:rsid w:val="00434642"/>
    <w:rsid w:val="004407A0"/>
    <w:rsid w:val="004749DC"/>
    <w:rsid w:val="004D166F"/>
    <w:rsid w:val="005530B3"/>
    <w:rsid w:val="00564B82"/>
    <w:rsid w:val="005966C9"/>
    <w:rsid w:val="005D2EC9"/>
    <w:rsid w:val="006420F2"/>
    <w:rsid w:val="006755A2"/>
    <w:rsid w:val="006E621B"/>
    <w:rsid w:val="006E75F5"/>
    <w:rsid w:val="007177E1"/>
    <w:rsid w:val="00761246"/>
    <w:rsid w:val="0076565A"/>
    <w:rsid w:val="007D3208"/>
    <w:rsid w:val="00816DC1"/>
    <w:rsid w:val="00843F93"/>
    <w:rsid w:val="008A4C91"/>
    <w:rsid w:val="008B2E5F"/>
    <w:rsid w:val="008E4ACE"/>
    <w:rsid w:val="00933D6A"/>
    <w:rsid w:val="0093496F"/>
    <w:rsid w:val="0093587D"/>
    <w:rsid w:val="00994B8D"/>
    <w:rsid w:val="009C3DA5"/>
    <w:rsid w:val="009C5F0D"/>
    <w:rsid w:val="009E7A4A"/>
    <w:rsid w:val="00A02533"/>
    <w:rsid w:val="00A0261A"/>
    <w:rsid w:val="00A758AC"/>
    <w:rsid w:val="00A9695C"/>
    <w:rsid w:val="00AA0CAE"/>
    <w:rsid w:val="00AD149A"/>
    <w:rsid w:val="00B27F69"/>
    <w:rsid w:val="00BB0187"/>
    <w:rsid w:val="00BB33B8"/>
    <w:rsid w:val="00BE7D29"/>
    <w:rsid w:val="00C2408D"/>
    <w:rsid w:val="00C411B5"/>
    <w:rsid w:val="00C72179"/>
    <w:rsid w:val="00CA493C"/>
    <w:rsid w:val="00CC1D11"/>
    <w:rsid w:val="00CE01CE"/>
    <w:rsid w:val="00D70497"/>
    <w:rsid w:val="00D90BBD"/>
    <w:rsid w:val="00DD19DD"/>
    <w:rsid w:val="00DF23C6"/>
    <w:rsid w:val="00E834D1"/>
    <w:rsid w:val="00E91FD9"/>
    <w:rsid w:val="00EB25EE"/>
    <w:rsid w:val="00F4595A"/>
    <w:rsid w:val="00F50A80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58AC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A758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58AC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8AC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5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58AC"/>
    <w:rPr>
      <w:rFonts w:ascii="Cambria" w:eastAsia="Times New Roman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uiPriority w:val="99"/>
    <w:semiHidden/>
    <w:rsid w:val="00A758AC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758AC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A758AC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qFormat/>
    <w:rsid w:val="00A758AC"/>
    <w:pPr>
      <w:spacing w:before="240" w:after="0" w:line="240" w:lineRule="auto"/>
      <w:ind w:left="720"/>
      <w:contextualSpacing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a">
    <w:name w:val="Обычный (паспорт)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Обычный по центру"/>
    <w:basedOn w:val="a"/>
    <w:uiPriority w:val="99"/>
    <w:rsid w:val="00A758AC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 в таблице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7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58AC"/>
    <w:pPr>
      <w:spacing w:after="0" w:line="240" w:lineRule="auto"/>
    </w:pPr>
    <w:rPr>
      <w:rFonts w:ascii="Tahoma" w:hAnsi="Tahoma"/>
      <w:bCs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58AC"/>
    <w:rPr>
      <w:rFonts w:ascii="Tahoma" w:eastAsia="Times New Roman" w:hAnsi="Tahoma" w:cs="Times New Roman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A758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5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58AC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A758A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64">
    <w:name w:val="Font Style64"/>
    <w:uiPriority w:val="99"/>
    <w:rsid w:val="00A758A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rsid w:val="00A758AC"/>
    <w:pPr>
      <w:spacing w:before="120"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758AC"/>
    <w:pPr>
      <w:ind w:left="720"/>
      <w:contextualSpacing/>
    </w:pPr>
  </w:style>
  <w:style w:type="paragraph" w:customStyle="1" w:styleId="ConsTitle">
    <w:name w:val="ConsTitle"/>
    <w:uiPriority w:val="99"/>
    <w:rsid w:val="00A758A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A758AC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758AC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758AC"/>
    <w:pPr>
      <w:spacing w:before="240" w:after="12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uiPriority w:val="99"/>
    <w:rsid w:val="00A75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A758A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qFormat/>
    <w:rsid w:val="00A758AC"/>
    <w:rPr>
      <w:b/>
      <w:bCs/>
    </w:rPr>
  </w:style>
  <w:style w:type="paragraph" w:customStyle="1" w:styleId="17">
    <w:name w:val="Знак Знак17 Знак Знак"/>
    <w:basedOn w:val="a"/>
    <w:uiPriority w:val="99"/>
    <w:rsid w:val="00A758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unhideWhenUsed/>
    <w:rsid w:val="00A758AC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A758A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A758AC"/>
    <w:rPr>
      <w:vertAlign w:val="superscript"/>
    </w:rPr>
  </w:style>
  <w:style w:type="paragraph" w:customStyle="1" w:styleId="23">
    <w:name w:val="стиль2"/>
    <w:basedOn w:val="a"/>
    <w:uiPriority w:val="99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A758AC"/>
  </w:style>
  <w:style w:type="character" w:styleId="afc">
    <w:name w:val="FollowedHyperlink"/>
    <w:uiPriority w:val="99"/>
    <w:rsid w:val="00A758AC"/>
    <w:rPr>
      <w:color w:val="800080"/>
      <w:u w:val="single"/>
    </w:rPr>
  </w:style>
  <w:style w:type="paragraph" w:customStyle="1" w:styleId="xl65">
    <w:name w:val="xl65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1">
    <w:name w:val="xl7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3">
    <w:name w:val="xl7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4">
    <w:name w:val="xl7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5">
    <w:name w:val="xl75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6">
    <w:name w:val="xl76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7">
    <w:name w:val="xl7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8">
    <w:name w:val="xl7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/>
      <w:sz w:val="17"/>
      <w:szCs w:val="17"/>
      <w:lang w:eastAsia="ru-RU"/>
    </w:rPr>
  </w:style>
  <w:style w:type="paragraph" w:customStyle="1" w:styleId="xl79">
    <w:name w:val="xl79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0">
    <w:name w:val="xl80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2">
    <w:name w:val="xl82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3">
    <w:name w:val="xl8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5">
    <w:name w:val="xl8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A758A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9">
    <w:name w:val="xl8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1">
    <w:name w:val="xl91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2">
    <w:name w:val="xl92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93">
    <w:name w:val="xl93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4">
    <w:name w:val="xl94"/>
    <w:basedOn w:val="a"/>
    <w:rsid w:val="00A758A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5">
    <w:name w:val="xl95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9">
    <w:name w:val="xl99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0">
    <w:name w:val="xl100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1">
    <w:name w:val="xl101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2">
    <w:name w:val="xl102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3">
    <w:name w:val="xl103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A758AC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6">
    <w:name w:val="xl106"/>
    <w:basedOn w:val="a"/>
    <w:rsid w:val="00A758AC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110">
    <w:name w:val="xl11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3">
    <w:name w:val="xl113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4">
    <w:name w:val="xl114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5">
    <w:name w:val="xl11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7">
    <w:name w:val="xl117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styleId="afd">
    <w:name w:val="Subtle Emphasis"/>
    <w:uiPriority w:val="19"/>
    <w:qFormat/>
    <w:rsid w:val="00A758AC"/>
    <w:rPr>
      <w:i/>
      <w:iCs/>
      <w:color w:val="404040"/>
    </w:rPr>
  </w:style>
  <w:style w:type="paragraph" w:customStyle="1" w:styleId="headertext">
    <w:name w:val="headertext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758AC"/>
  </w:style>
  <w:style w:type="table" w:customStyle="1" w:styleId="24">
    <w:name w:val="Сетка таблицы2"/>
    <w:basedOn w:val="a1"/>
    <w:next w:val="af4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58AC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9"/>
    <w:qFormat/>
    <w:rsid w:val="00A758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A758AC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8AC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A758AC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A758AC"/>
    <w:rPr>
      <w:rFonts w:ascii="Cambria" w:eastAsia="Times New Roman" w:hAnsi="Cambria" w:cs="Times New Roman"/>
      <w:b/>
      <w:color w:val="4F81BD"/>
      <w:sz w:val="24"/>
      <w:szCs w:val="24"/>
      <w:lang w:val="x-none" w:eastAsia="ru-RU"/>
    </w:rPr>
  </w:style>
  <w:style w:type="character" w:styleId="a3">
    <w:name w:val="Hyperlink"/>
    <w:uiPriority w:val="99"/>
    <w:semiHidden/>
    <w:rsid w:val="00A758AC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758AC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A758AC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qFormat/>
    <w:rsid w:val="00A758AC"/>
    <w:pPr>
      <w:spacing w:before="240" w:after="0" w:line="240" w:lineRule="auto"/>
      <w:ind w:left="720"/>
      <w:contextualSpacing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locked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aa">
    <w:name w:val="Обычный (паспорт)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Обычный по центру"/>
    <w:basedOn w:val="a"/>
    <w:uiPriority w:val="99"/>
    <w:rsid w:val="00A758AC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 в таблице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7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58AC"/>
    <w:pPr>
      <w:spacing w:after="0" w:line="240" w:lineRule="auto"/>
    </w:pPr>
    <w:rPr>
      <w:rFonts w:ascii="Tahoma" w:hAnsi="Tahoma"/>
      <w:bCs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58AC"/>
    <w:rPr>
      <w:rFonts w:ascii="Tahoma" w:eastAsia="Times New Roman" w:hAnsi="Tahoma" w:cs="Times New Roman"/>
      <w:bCs/>
      <w:sz w:val="16"/>
      <w:szCs w:val="16"/>
      <w:lang w:val="x-none" w:eastAsia="ru-RU"/>
    </w:rPr>
  </w:style>
  <w:style w:type="paragraph" w:styleId="af">
    <w:name w:val="Body Text Indent"/>
    <w:basedOn w:val="a"/>
    <w:link w:val="af0"/>
    <w:uiPriority w:val="99"/>
    <w:rsid w:val="00A758A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58A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1">
    <w:name w:val="Font Style11"/>
    <w:uiPriority w:val="99"/>
    <w:rsid w:val="00A758AC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A758A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64">
    <w:name w:val="Font Style64"/>
    <w:uiPriority w:val="99"/>
    <w:rsid w:val="00A758A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rsid w:val="00A758AC"/>
    <w:pPr>
      <w:spacing w:before="120"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758AC"/>
    <w:pPr>
      <w:ind w:left="720"/>
      <w:contextualSpacing/>
    </w:pPr>
  </w:style>
  <w:style w:type="paragraph" w:customStyle="1" w:styleId="ConsTitle">
    <w:name w:val="ConsTitle"/>
    <w:uiPriority w:val="99"/>
    <w:rsid w:val="00A758A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A758AC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758AC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758AC"/>
    <w:pPr>
      <w:spacing w:before="240" w:after="120" w:line="240" w:lineRule="auto"/>
    </w:pPr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A758AC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uiPriority w:val="99"/>
    <w:rsid w:val="00A75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A758A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qFormat/>
    <w:rsid w:val="00A758AC"/>
    <w:rPr>
      <w:b/>
      <w:bCs/>
    </w:rPr>
  </w:style>
  <w:style w:type="paragraph" w:customStyle="1" w:styleId="17">
    <w:name w:val="Знак Знак17 Знак Знак"/>
    <w:basedOn w:val="a"/>
    <w:uiPriority w:val="99"/>
    <w:rsid w:val="00A758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unhideWhenUsed/>
    <w:rsid w:val="00A758AC"/>
    <w:pPr>
      <w:spacing w:after="0" w:line="240" w:lineRule="auto"/>
    </w:pPr>
    <w:rPr>
      <w:rFonts w:ascii="Times New Roman" w:hAnsi="Times New Roman"/>
      <w:bCs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uiPriority w:val="99"/>
    <w:rsid w:val="00A758AC"/>
    <w:rPr>
      <w:rFonts w:ascii="Times New Roman" w:eastAsia="Times New Roman" w:hAnsi="Times New Roman" w:cs="Times New Roman"/>
      <w:bCs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A758AC"/>
    <w:rPr>
      <w:vertAlign w:val="superscript"/>
    </w:rPr>
  </w:style>
  <w:style w:type="paragraph" w:customStyle="1" w:styleId="23">
    <w:name w:val="стиль2"/>
    <w:basedOn w:val="a"/>
    <w:uiPriority w:val="99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A758AC"/>
  </w:style>
  <w:style w:type="character" w:styleId="afc">
    <w:name w:val="FollowedHyperlink"/>
    <w:uiPriority w:val="99"/>
    <w:rsid w:val="00A758AC"/>
    <w:rPr>
      <w:color w:val="800080"/>
      <w:u w:val="single"/>
    </w:rPr>
  </w:style>
  <w:style w:type="paragraph" w:customStyle="1" w:styleId="xl65">
    <w:name w:val="xl65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1">
    <w:name w:val="xl7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3">
    <w:name w:val="xl7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4">
    <w:name w:val="xl7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5">
    <w:name w:val="xl75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6">
    <w:name w:val="xl76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7">
    <w:name w:val="xl7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8">
    <w:name w:val="xl7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/>
      <w:sz w:val="17"/>
      <w:szCs w:val="17"/>
      <w:lang w:eastAsia="ru-RU"/>
    </w:rPr>
  </w:style>
  <w:style w:type="paragraph" w:customStyle="1" w:styleId="xl79">
    <w:name w:val="xl79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0">
    <w:name w:val="xl80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2">
    <w:name w:val="xl82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3">
    <w:name w:val="xl8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5">
    <w:name w:val="xl8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A758A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9">
    <w:name w:val="xl8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1">
    <w:name w:val="xl91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2">
    <w:name w:val="xl92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93">
    <w:name w:val="xl93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4">
    <w:name w:val="xl94"/>
    <w:basedOn w:val="a"/>
    <w:rsid w:val="00A758A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5">
    <w:name w:val="xl95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9">
    <w:name w:val="xl99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0">
    <w:name w:val="xl100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1">
    <w:name w:val="xl101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2">
    <w:name w:val="xl102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3">
    <w:name w:val="xl103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A758AC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6">
    <w:name w:val="xl106"/>
    <w:basedOn w:val="a"/>
    <w:rsid w:val="00A758AC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110">
    <w:name w:val="xl11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3">
    <w:name w:val="xl113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4">
    <w:name w:val="xl114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5">
    <w:name w:val="xl11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7">
    <w:name w:val="xl117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styleId="afd">
    <w:name w:val="Subtle Emphasis"/>
    <w:uiPriority w:val="19"/>
    <w:qFormat/>
    <w:rsid w:val="00A758AC"/>
    <w:rPr>
      <w:i/>
      <w:iCs/>
      <w:color w:val="404040"/>
    </w:rPr>
  </w:style>
  <w:style w:type="paragraph" w:customStyle="1" w:styleId="headertext">
    <w:name w:val="headertext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758AC"/>
  </w:style>
  <w:style w:type="table" w:customStyle="1" w:styleId="24">
    <w:name w:val="Сетка таблицы2"/>
    <w:basedOn w:val="a1"/>
    <w:next w:val="af4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9FE4-06DE-49B5-B5FC-D0073CB1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Казанцев</cp:lastModifiedBy>
  <cp:revision>2</cp:revision>
  <cp:lastPrinted>2023-11-02T06:44:00Z</cp:lastPrinted>
  <dcterms:created xsi:type="dcterms:W3CDTF">2023-11-03T05:49:00Z</dcterms:created>
  <dcterms:modified xsi:type="dcterms:W3CDTF">2023-11-03T05:49:00Z</dcterms:modified>
</cp:coreProperties>
</file>