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2D" w:rsidRPr="00C1135F" w:rsidRDefault="00C1135F" w:rsidP="0021572D">
      <w:pPr>
        <w:jc w:val="right"/>
        <w:rPr>
          <w:sz w:val="24"/>
          <w:szCs w:val="24"/>
        </w:rPr>
      </w:pPr>
      <w:r w:rsidRPr="00C1135F">
        <w:rPr>
          <w:sz w:val="24"/>
          <w:szCs w:val="24"/>
        </w:rPr>
        <w:t>Приложение</w:t>
      </w:r>
      <w:r w:rsidR="002C04ED">
        <w:rPr>
          <w:sz w:val="24"/>
          <w:szCs w:val="24"/>
        </w:rPr>
        <w:t xml:space="preserve"> </w:t>
      </w:r>
      <w:r w:rsidR="00267746">
        <w:rPr>
          <w:sz w:val="24"/>
          <w:szCs w:val="24"/>
        </w:rPr>
        <w:t>3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 w:rsidRPr="00CB407A">
        <w:rPr>
          <w:sz w:val="24"/>
          <w:szCs w:val="24"/>
        </w:rPr>
        <w:t>муниципального образования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 w:rsidRPr="00CB407A">
        <w:rPr>
          <w:sz w:val="24"/>
          <w:szCs w:val="24"/>
        </w:rPr>
        <w:t xml:space="preserve"> «Муниципальный округ Кизнерский район </w:t>
      </w:r>
    </w:p>
    <w:p w:rsidR="00CB407A" w:rsidRPr="005E1D5C" w:rsidRDefault="00CB407A" w:rsidP="00CB407A">
      <w:pPr>
        <w:ind w:firstLine="851"/>
        <w:jc w:val="right"/>
      </w:pPr>
      <w:r w:rsidRPr="00CB407A">
        <w:rPr>
          <w:sz w:val="24"/>
          <w:szCs w:val="24"/>
        </w:rPr>
        <w:t xml:space="preserve">Удмуртской Республики» </w:t>
      </w:r>
    </w:p>
    <w:p w:rsidR="0021572D" w:rsidRDefault="00C1135F" w:rsidP="0021572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D6686">
        <w:rPr>
          <w:sz w:val="24"/>
          <w:szCs w:val="24"/>
        </w:rPr>
        <w:t xml:space="preserve">          </w:t>
      </w:r>
      <w:r w:rsidR="00CB407A">
        <w:rPr>
          <w:sz w:val="24"/>
          <w:szCs w:val="24"/>
        </w:rPr>
        <w:t xml:space="preserve">от </w:t>
      </w:r>
      <w:r w:rsidR="00CD6686">
        <w:rPr>
          <w:sz w:val="24"/>
          <w:szCs w:val="24"/>
        </w:rPr>
        <w:t>09 марта</w:t>
      </w:r>
      <w:r w:rsidR="00CB407A">
        <w:rPr>
          <w:sz w:val="24"/>
          <w:szCs w:val="24"/>
        </w:rPr>
        <w:t xml:space="preserve"> </w:t>
      </w:r>
      <w:r w:rsidR="0010379D">
        <w:rPr>
          <w:sz w:val="24"/>
          <w:szCs w:val="24"/>
        </w:rPr>
        <w:t>20</w:t>
      </w:r>
      <w:r w:rsidR="006C511A">
        <w:rPr>
          <w:sz w:val="24"/>
          <w:szCs w:val="24"/>
        </w:rPr>
        <w:t>2</w:t>
      </w:r>
      <w:r w:rsidR="00CB407A">
        <w:rPr>
          <w:sz w:val="24"/>
          <w:szCs w:val="24"/>
        </w:rPr>
        <w:t>2</w:t>
      </w:r>
      <w:r w:rsidR="0010379D">
        <w:rPr>
          <w:sz w:val="24"/>
          <w:szCs w:val="24"/>
        </w:rPr>
        <w:t xml:space="preserve"> года №</w:t>
      </w:r>
      <w:r w:rsidR="00CB407A">
        <w:rPr>
          <w:sz w:val="24"/>
          <w:szCs w:val="24"/>
        </w:rPr>
        <w:t xml:space="preserve"> </w:t>
      </w:r>
      <w:r w:rsidR="00CD6686">
        <w:rPr>
          <w:sz w:val="24"/>
          <w:szCs w:val="24"/>
        </w:rPr>
        <w:t>149</w:t>
      </w:r>
    </w:p>
    <w:p w:rsidR="00C91E95" w:rsidRDefault="00C91E95" w:rsidP="002B62A6">
      <w:pPr>
        <w:pStyle w:val="a7"/>
        <w:jc w:val="center"/>
        <w:rPr>
          <w:sz w:val="24"/>
          <w:szCs w:val="24"/>
        </w:rPr>
      </w:pPr>
    </w:p>
    <w:p w:rsidR="004D0D7D" w:rsidRDefault="004D0D7D" w:rsidP="002B62A6">
      <w:pPr>
        <w:pStyle w:val="a7"/>
        <w:jc w:val="center"/>
        <w:rPr>
          <w:sz w:val="24"/>
          <w:szCs w:val="24"/>
        </w:rPr>
      </w:pPr>
    </w:p>
    <w:p w:rsidR="00C91E95" w:rsidRDefault="00C91E95" w:rsidP="00C91E95">
      <w:pPr>
        <w:pStyle w:val="a7"/>
        <w:jc w:val="center"/>
        <w:rPr>
          <w:sz w:val="24"/>
          <w:szCs w:val="24"/>
        </w:rPr>
      </w:pPr>
      <w:r w:rsidRPr="00BC4D36">
        <w:rPr>
          <w:sz w:val="24"/>
          <w:szCs w:val="24"/>
        </w:rPr>
        <w:t xml:space="preserve">Перечень муниципальных услуг, </w:t>
      </w:r>
    </w:p>
    <w:p w:rsidR="00C91E95" w:rsidRDefault="00C9688D" w:rsidP="00D93BEC">
      <w:pPr>
        <w:pStyle w:val="a7"/>
        <w:jc w:val="center"/>
        <w:rPr>
          <w:sz w:val="24"/>
          <w:szCs w:val="24"/>
        </w:rPr>
      </w:pPr>
      <w:hyperlink r:id="rId5" w:history="1">
        <w:proofErr w:type="gramStart"/>
        <w:r w:rsidR="00C91E95" w:rsidRPr="00BC4D36">
          <w:rPr>
            <w:sz w:val="24"/>
            <w:szCs w:val="24"/>
          </w:rPr>
          <w:t>предоставляемых</w:t>
        </w:r>
        <w:proofErr w:type="gramEnd"/>
        <w:r w:rsidR="00C91E95" w:rsidRPr="00BC4D36">
          <w:rPr>
            <w:sz w:val="24"/>
            <w:szCs w:val="24"/>
          </w:rPr>
          <w:t xml:space="preserve"> органами местного самоуправления в </w:t>
        </w:r>
        <w:proofErr w:type="spellStart"/>
        <w:r w:rsidR="00C91E95" w:rsidRPr="00BC4D36">
          <w:rPr>
            <w:sz w:val="24"/>
            <w:szCs w:val="24"/>
          </w:rPr>
          <w:t>Кизнерском</w:t>
        </w:r>
        <w:proofErr w:type="spellEnd"/>
        <w:r w:rsidR="00C91E95" w:rsidRPr="00BC4D36">
          <w:rPr>
            <w:sz w:val="24"/>
            <w:szCs w:val="24"/>
          </w:rPr>
          <w:t xml:space="preserve"> районе</w:t>
        </w:r>
      </w:hyperlink>
      <w:r w:rsidR="00C91E95" w:rsidRPr="00BC4D36">
        <w:rPr>
          <w:sz w:val="24"/>
          <w:szCs w:val="24"/>
        </w:rPr>
        <w:t>, предоставляемых в МФЦ Кизнерского района АУ «МФЦ УР»</w:t>
      </w:r>
    </w:p>
    <w:p w:rsidR="00D93BEC" w:rsidRPr="00BC4D36" w:rsidRDefault="00D93BEC" w:rsidP="00D93BEC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944"/>
      </w:tblGrid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1A6118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1A6118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5B2CC7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гражданам и организациям архивной информации и копий архивных документов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531E7B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из реестра объектов муниципальной собственности </w:t>
            </w:r>
            <w:r w:rsidRPr="005B64C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A0C40">
              <w:rPr>
                <w:sz w:val="24"/>
                <w:szCs w:val="24"/>
              </w:rPr>
              <w:t xml:space="preserve">муниципального образования </w:t>
            </w:r>
            <w:r w:rsidRPr="00CA0C4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CA0C40">
              <w:rPr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CA0C40">
              <w:rPr>
                <w:rFonts w:eastAsia="Times New Roman"/>
                <w:sz w:val="24"/>
                <w:szCs w:val="24"/>
                <w:lang w:eastAsia="ru-RU"/>
              </w:rPr>
              <w:t xml:space="preserve">» (предоставление информации из реестра муниципального имущества </w:t>
            </w:r>
            <w:r w:rsidRPr="00CA0C40">
              <w:rPr>
                <w:sz w:val="24"/>
                <w:szCs w:val="24"/>
              </w:rPr>
              <w:t xml:space="preserve">муниципального образования </w:t>
            </w:r>
            <w:r w:rsidRPr="00CA0C4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CA0C40">
              <w:rPr>
                <w:sz w:val="24"/>
                <w:szCs w:val="24"/>
              </w:rPr>
              <w:t>Муниципальный округ Кизнерский район Удмуртской Республики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 </w:t>
            </w:r>
            <w:hyperlink r:id="rId6" w:history="1">
              <w:r>
                <w:rPr>
                  <w:rStyle w:val="a5"/>
                  <w:rFonts w:eastAsia="Times New Roman"/>
                  <w:color w:val="1759B4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собственности, которые могут быть переданы в аренду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собственности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 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 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неразграниченной государственной или муниципальной собственности 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Аннулирование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 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6F432E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6F432E" w:rsidRDefault="00C91E95" w:rsidP="00E909C2">
            <w:pPr>
              <w:pStyle w:val="a9"/>
            </w:pPr>
            <w:r w:rsidRPr="006F432E"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или в муниципальной собственности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6F432E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6F432E" w:rsidRDefault="00C91E95" w:rsidP="00E909C2">
            <w:pPr>
              <w:pStyle w:val="a9"/>
            </w:pPr>
            <w:r w:rsidRPr="006F432E">
              <w:t>Предоставление земельного участка, находящегося в неразграниченной государственной собственности или в муниципальной собственности, на котором расположен гараж, в собственность гражданину бесплатно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6F432E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6F432E" w:rsidRDefault="00C91E95" w:rsidP="001D1600">
            <w:pPr>
              <w:pStyle w:val="a9"/>
            </w:pPr>
            <w:r w:rsidRPr="006F432E">
              <w:t>Предоставление земельного участка, находящегося в неразграниченной государственной собственности или в муниципальной собственности, на торгах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6F432E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6F432E" w:rsidRDefault="00C91E95" w:rsidP="001D1600">
            <w:pPr>
              <w:pStyle w:val="a9"/>
            </w:pPr>
            <w:r w:rsidRPr="006F432E"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6F432E" w:rsidRDefault="00C91E95" w:rsidP="00C91E95"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9E1B99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DF10C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разрешения на осуществление земляных работ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градостроительного плана земельного участка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>
              <w:rPr>
                <w:sz w:val="24"/>
                <w:szCs w:val="24"/>
              </w:rPr>
              <w:t>построенных</w:t>
            </w:r>
            <w:proofErr w:type="gramEnd"/>
            <w:r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малоимущими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 </w:t>
            </w:r>
            <w:hyperlink r:id="rId7" w:history="1"/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8356F9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8356F9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Заключение с гражданами договоров социального найма жилых помещений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9E1B99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нежилое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7567FF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4E57FB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B05159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8" w:history="1">
              <w:r w:rsidRPr="00B05159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B05159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</w:t>
            </w:r>
            <w:r w:rsidRPr="00B05159">
              <w:rPr>
                <w:sz w:val="24"/>
                <w:szCs w:val="24"/>
              </w:rPr>
              <w:lastRenderedPageBreak/>
              <w:t>граждан Российской Федерации»</w:t>
            </w:r>
            <w:r w:rsidRPr="00B051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нуждающимися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C81F6B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B05159" w:rsidRDefault="00C91E95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51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B05159" w:rsidRDefault="00C91E95" w:rsidP="00C91E95">
            <w:pPr>
              <w:rPr>
                <w:sz w:val="24"/>
                <w:szCs w:val="24"/>
              </w:rPr>
            </w:pPr>
            <w:r w:rsidRPr="00B05159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2430D8" w:rsidRDefault="00C91E95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Присвоение спортивных разрядов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2430D8" w:rsidRDefault="00C91E95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E909C2">
            <w:pPr>
              <w:ind w:right="-5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02535F" w:rsidRDefault="00C91E95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535F">
              <w:rPr>
                <w:rFonts w:eastAsia="Times New Roman"/>
                <w:sz w:val="24"/>
                <w:szCs w:val="24"/>
                <w:lang w:eastAsia="ru-RU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A22ECF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D6761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8D361C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Default="00C91E95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</w:t>
            </w:r>
            <w:r w:rsidRPr="00CC230F">
              <w:rPr>
                <w:sz w:val="24"/>
                <w:szCs w:val="24"/>
              </w:rPr>
              <w:t>Комплексное развитие сельских территорий»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Default="00C91E95" w:rsidP="00F54033">
            <w:pPr>
              <w:ind w:right="-5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Предоставление выписки из </w:t>
            </w:r>
            <w:proofErr w:type="spellStart"/>
            <w:r>
              <w:rPr>
                <w:color w:val="052635"/>
                <w:sz w:val="24"/>
                <w:szCs w:val="24"/>
              </w:rPr>
              <w:t>похозяйственной</w:t>
            </w:r>
            <w:proofErr w:type="spellEnd"/>
            <w:r>
              <w:rPr>
                <w:color w:val="052635"/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3F7773" w:rsidRDefault="00C91E95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</w:tr>
      <w:tr w:rsidR="00C91E95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Default="00C91E95" w:rsidP="00C91E9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</w:tr>
      <w:tr w:rsidR="00C91E95" w:rsidRPr="003F7773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3F7773" w:rsidRDefault="00C91E95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3F7773" w:rsidRDefault="00C91E95" w:rsidP="004D0D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7773">
              <w:rPr>
                <w:rFonts w:eastAsia="Times New Roman"/>
                <w:sz w:val="24"/>
                <w:szCs w:val="24"/>
                <w:lang w:eastAsia="ru-RU"/>
              </w:rPr>
              <w:t>Оказание материальной помощи гражданам, пострадавшим в рез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ультате пожара на территории муниципального</w:t>
            </w:r>
            <w:r w:rsidR="004D0D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</w:tr>
      <w:tr w:rsidR="00C91E95" w:rsidRPr="003F7773" w:rsidTr="004D0D7D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Default="00C91E95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E95" w:rsidRPr="003F7773" w:rsidRDefault="00C91E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65F2">
              <w:rPr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о</w:t>
            </w:r>
            <w:r w:rsidRPr="00A04EA1">
              <w:t xml:space="preserve"> </w:t>
            </w:r>
            <w:r w:rsidRPr="00B265F2">
              <w:rPr>
                <w:sz w:val="24"/>
                <w:szCs w:val="24"/>
              </w:rPr>
              <w:t>местных налогах и сборах</w:t>
            </w:r>
          </w:p>
        </w:tc>
      </w:tr>
    </w:tbl>
    <w:p w:rsidR="00125E4C" w:rsidRDefault="00125E4C" w:rsidP="004F6443">
      <w:pPr>
        <w:jc w:val="center"/>
        <w:rPr>
          <w:rFonts w:eastAsiaTheme="minorHAnsi"/>
          <w:color w:val="000000"/>
          <w:sz w:val="22"/>
        </w:rPr>
      </w:pPr>
      <w:bookmarkStart w:id="0" w:name="_GoBack"/>
      <w:bookmarkEnd w:id="0"/>
    </w:p>
    <w:sectPr w:rsidR="00125E4C" w:rsidSect="00A13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62"/>
    <w:rsid w:val="00006C12"/>
    <w:rsid w:val="000129C4"/>
    <w:rsid w:val="0002535F"/>
    <w:rsid w:val="00062936"/>
    <w:rsid w:val="000A27EF"/>
    <w:rsid w:val="000C2D0D"/>
    <w:rsid w:val="000F6C86"/>
    <w:rsid w:val="0010379D"/>
    <w:rsid w:val="00113062"/>
    <w:rsid w:val="00115870"/>
    <w:rsid w:val="00125E4C"/>
    <w:rsid w:val="0015029C"/>
    <w:rsid w:val="001A6118"/>
    <w:rsid w:val="001D1600"/>
    <w:rsid w:val="001E3288"/>
    <w:rsid w:val="00201868"/>
    <w:rsid w:val="0021572D"/>
    <w:rsid w:val="0023405D"/>
    <w:rsid w:val="00251A43"/>
    <w:rsid w:val="00256FC0"/>
    <w:rsid w:val="0026066F"/>
    <w:rsid w:val="002622B5"/>
    <w:rsid w:val="00267746"/>
    <w:rsid w:val="002936D9"/>
    <w:rsid w:val="002B5A31"/>
    <w:rsid w:val="002B62A6"/>
    <w:rsid w:val="002C04ED"/>
    <w:rsid w:val="002D534A"/>
    <w:rsid w:val="00304A33"/>
    <w:rsid w:val="00341265"/>
    <w:rsid w:val="00357BC9"/>
    <w:rsid w:val="003B1FC8"/>
    <w:rsid w:val="003B2FC4"/>
    <w:rsid w:val="003C22A4"/>
    <w:rsid w:val="003D24FF"/>
    <w:rsid w:val="003E21DC"/>
    <w:rsid w:val="003E604C"/>
    <w:rsid w:val="00426F8D"/>
    <w:rsid w:val="00466D48"/>
    <w:rsid w:val="00474EF5"/>
    <w:rsid w:val="004D0D7D"/>
    <w:rsid w:val="004E57FB"/>
    <w:rsid w:val="004F243B"/>
    <w:rsid w:val="004F6443"/>
    <w:rsid w:val="005008C6"/>
    <w:rsid w:val="00531E7B"/>
    <w:rsid w:val="005547E1"/>
    <w:rsid w:val="005B2CC7"/>
    <w:rsid w:val="005B64CE"/>
    <w:rsid w:val="005B7B13"/>
    <w:rsid w:val="005D5BD6"/>
    <w:rsid w:val="005F31D4"/>
    <w:rsid w:val="006C511A"/>
    <w:rsid w:val="006D630E"/>
    <w:rsid w:val="006F2BBD"/>
    <w:rsid w:val="006F432E"/>
    <w:rsid w:val="00703BC3"/>
    <w:rsid w:val="0072601B"/>
    <w:rsid w:val="007304C9"/>
    <w:rsid w:val="007329E4"/>
    <w:rsid w:val="0074414E"/>
    <w:rsid w:val="007564F8"/>
    <w:rsid w:val="007567FF"/>
    <w:rsid w:val="007616E1"/>
    <w:rsid w:val="007669A4"/>
    <w:rsid w:val="00767DC5"/>
    <w:rsid w:val="0079783F"/>
    <w:rsid w:val="007A6F0A"/>
    <w:rsid w:val="007E5C92"/>
    <w:rsid w:val="00846FDC"/>
    <w:rsid w:val="00853840"/>
    <w:rsid w:val="00863D6F"/>
    <w:rsid w:val="00874B9D"/>
    <w:rsid w:val="008A43B9"/>
    <w:rsid w:val="008C357C"/>
    <w:rsid w:val="008D361C"/>
    <w:rsid w:val="008F2EEA"/>
    <w:rsid w:val="008F357A"/>
    <w:rsid w:val="0090187B"/>
    <w:rsid w:val="009057A0"/>
    <w:rsid w:val="0094377D"/>
    <w:rsid w:val="00946508"/>
    <w:rsid w:val="00984C98"/>
    <w:rsid w:val="009E1B99"/>
    <w:rsid w:val="00A124EC"/>
    <w:rsid w:val="00A135C5"/>
    <w:rsid w:val="00A22839"/>
    <w:rsid w:val="00A22ECF"/>
    <w:rsid w:val="00A8051C"/>
    <w:rsid w:val="00AD7D47"/>
    <w:rsid w:val="00B05159"/>
    <w:rsid w:val="00B265F2"/>
    <w:rsid w:val="00B65246"/>
    <w:rsid w:val="00B73BB8"/>
    <w:rsid w:val="00C1135F"/>
    <w:rsid w:val="00C27075"/>
    <w:rsid w:val="00C35371"/>
    <w:rsid w:val="00C91E95"/>
    <w:rsid w:val="00C9688D"/>
    <w:rsid w:val="00CA0C40"/>
    <w:rsid w:val="00CB407A"/>
    <w:rsid w:val="00CC2982"/>
    <w:rsid w:val="00CD09E5"/>
    <w:rsid w:val="00CD107C"/>
    <w:rsid w:val="00CD6686"/>
    <w:rsid w:val="00CE444E"/>
    <w:rsid w:val="00CE71F3"/>
    <w:rsid w:val="00D12325"/>
    <w:rsid w:val="00D13976"/>
    <w:rsid w:val="00D60B5A"/>
    <w:rsid w:val="00D93BEC"/>
    <w:rsid w:val="00DA3BC8"/>
    <w:rsid w:val="00DB0E36"/>
    <w:rsid w:val="00DC2547"/>
    <w:rsid w:val="00DE34FF"/>
    <w:rsid w:val="00DF10C9"/>
    <w:rsid w:val="00E012A7"/>
    <w:rsid w:val="00E04385"/>
    <w:rsid w:val="00E04C57"/>
    <w:rsid w:val="00E455E0"/>
    <w:rsid w:val="00E909C2"/>
    <w:rsid w:val="00E94946"/>
    <w:rsid w:val="00EA733D"/>
    <w:rsid w:val="00EE14DD"/>
    <w:rsid w:val="00EF2FD6"/>
    <w:rsid w:val="00F00B35"/>
    <w:rsid w:val="00F07598"/>
    <w:rsid w:val="00F20A90"/>
    <w:rsid w:val="00F407E9"/>
    <w:rsid w:val="00F54033"/>
    <w:rsid w:val="00F7055C"/>
    <w:rsid w:val="00F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71984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kizner.ru/munserv/reglamenty/regl_adm/reglament5.5_2801201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kizner.ru/munserv/reglamenty/regl_adm/reglament_3.6_29012019.docx" TargetMode="External"/><Relationship Id="rId5" Type="http://schemas.openxmlformats.org/officeDocument/2006/relationships/hyperlink" Target="http://www.mykizner.ru/regulatory/files/post322_16052016Kiz_Adm_pril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912</cp:revision>
  <cp:lastPrinted>2022-03-11T06:04:00Z</cp:lastPrinted>
  <dcterms:created xsi:type="dcterms:W3CDTF">2018-12-10T08:39:00Z</dcterms:created>
  <dcterms:modified xsi:type="dcterms:W3CDTF">2022-03-16T11:20:00Z</dcterms:modified>
</cp:coreProperties>
</file>